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52242" w14:textId="3CD88E94" w:rsidR="008361E5" w:rsidRDefault="008361E5" w:rsidP="008361E5">
      <w:pPr>
        <w:shd w:val="clear" w:color="auto" w:fill="FFFFFF" w:themeFill="background1"/>
        <w:jc w:val="center"/>
        <w:rPr>
          <w:b/>
          <w:sz w:val="36"/>
          <w:szCs w:val="36"/>
        </w:rPr>
      </w:pPr>
      <w:r>
        <w:rPr>
          <w:noProof/>
        </w:rPr>
        <w:drawing>
          <wp:inline distT="0" distB="0" distL="0" distR="0" wp14:anchorId="3222D26A" wp14:editId="4706DFA7">
            <wp:extent cx="5760720" cy="1362075"/>
            <wp:effectExtent l="0" t="0" r="0" b="0"/>
            <wp:docPr id="5" name="Image 5"/>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5">
                      <a:extLst>
                        <a:ext uri="{28A0092B-C50C-407E-A947-70E740481C1C}">
                          <a14:useLocalDpi xmlns:a14="http://schemas.microsoft.com/office/drawing/2010/main" val="0"/>
                        </a:ext>
                      </a:extLst>
                    </a:blip>
                    <a:stretch>
                      <a:fillRect/>
                    </a:stretch>
                  </pic:blipFill>
                  <pic:spPr>
                    <a:xfrm>
                      <a:off x="0" y="0"/>
                      <a:ext cx="5760720" cy="1362075"/>
                    </a:xfrm>
                    <a:prstGeom prst="rect">
                      <a:avLst/>
                    </a:prstGeom>
                  </pic:spPr>
                </pic:pic>
              </a:graphicData>
            </a:graphic>
          </wp:inline>
        </w:drawing>
      </w:r>
    </w:p>
    <w:p w14:paraId="5AE2980F" w14:textId="4C33C590" w:rsidR="008361E5" w:rsidRDefault="008361E5" w:rsidP="008361E5">
      <w:pPr>
        <w:shd w:val="clear" w:color="auto" w:fill="FFFFFF" w:themeFill="background1"/>
        <w:jc w:val="center"/>
        <w:rPr>
          <w:b/>
          <w:sz w:val="36"/>
          <w:szCs w:val="36"/>
        </w:rPr>
      </w:pPr>
    </w:p>
    <w:p w14:paraId="792F152D" w14:textId="77777777" w:rsidR="00DE23B2" w:rsidRDefault="00DE23B2" w:rsidP="008361E5">
      <w:pPr>
        <w:shd w:val="clear" w:color="auto" w:fill="FFFFFF" w:themeFill="background1"/>
        <w:jc w:val="center"/>
        <w:rPr>
          <w:b/>
          <w:sz w:val="36"/>
          <w:szCs w:val="36"/>
        </w:rPr>
      </w:pPr>
    </w:p>
    <w:p w14:paraId="0801A0BE" w14:textId="1F7423FB" w:rsidR="009A15B9" w:rsidRPr="00650485" w:rsidRDefault="009A15B9" w:rsidP="008361E5">
      <w:pPr>
        <w:shd w:val="clear" w:color="auto" w:fill="C6D9F1" w:themeFill="text2" w:themeFillTint="33"/>
        <w:jc w:val="center"/>
        <w:rPr>
          <w:b/>
          <w:sz w:val="36"/>
          <w:szCs w:val="36"/>
        </w:rPr>
      </w:pPr>
      <w:r w:rsidRPr="00650485">
        <w:rPr>
          <w:b/>
          <w:sz w:val="36"/>
          <w:szCs w:val="36"/>
        </w:rPr>
        <w:t xml:space="preserve">Filière </w:t>
      </w:r>
      <w:r w:rsidR="006861AF">
        <w:rPr>
          <w:b/>
          <w:sz w:val="36"/>
          <w:szCs w:val="36"/>
        </w:rPr>
        <w:t xml:space="preserve">Master Spécialisé Smart </w:t>
      </w:r>
      <w:proofErr w:type="spellStart"/>
      <w:r w:rsidR="006861AF">
        <w:rPr>
          <w:b/>
          <w:sz w:val="36"/>
          <w:szCs w:val="36"/>
        </w:rPr>
        <w:t>Industry</w:t>
      </w:r>
      <w:proofErr w:type="spellEnd"/>
      <w:r w:rsidR="002D1B1B">
        <w:rPr>
          <w:b/>
          <w:sz w:val="36"/>
          <w:szCs w:val="36"/>
        </w:rPr>
        <w:t xml:space="preserve"> (M2SI)</w:t>
      </w:r>
    </w:p>
    <w:p w14:paraId="16F6C881" w14:textId="111916BB" w:rsidR="008361E5" w:rsidRDefault="008361E5" w:rsidP="008361E5">
      <w:pPr>
        <w:rPr>
          <w:sz w:val="22"/>
          <w:szCs w:val="22"/>
        </w:rPr>
      </w:pPr>
      <w:r>
        <w:rPr>
          <w:sz w:val="22"/>
          <w:szCs w:val="22"/>
        </w:rPr>
        <w:t xml:space="preserve">                                                    </w:t>
      </w:r>
    </w:p>
    <w:p w14:paraId="0801A0C2" w14:textId="684C85DE" w:rsidR="009A15B9" w:rsidRPr="008361E5" w:rsidRDefault="008361E5" w:rsidP="008361E5">
      <w:pPr>
        <w:rPr>
          <w:sz w:val="22"/>
          <w:szCs w:val="22"/>
        </w:rPr>
      </w:pPr>
      <w:r>
        <w:rPr>
          <w:b/>
          <w:noProof/>
          <w:sz w:val="36"/>
          <w:szCs w:val="36"/>
        </w:rPr>
        <mc:AlternateContent>
          <mc:Choice Requires="wps">
            <w:drawing>
              <wp:anchor distT="0" distB="0" distL="114300" distR="114300" simplePos="0" relativeHeight="251659264" behindDoc="1" locked="0" layoutInCell="1" allowOverlap="1" wp14:anchorId="34CDD0F9" wp14:editId="008A75BD">
                <wp:simplePos x="0" y="0"/>
                <wp:positionH relativeFrom="column">
                  <wp:posOffset>25400</wp:posOffset>
                </wp:positionH>
                <wp:positionV relativeFrom="paragraph">
                  <wp:posOffset>78740</wp:posOffset>
                </wp:positionV>
                <wp:extent cx="931545" cy="699135"/>
                <wp:effectExtent l="0" t="0" r="0" b="0"/>
                <wp:wrapTight wrapText="bothSides">
                  <wp:wrapPolygon edited="0">
                    <wp:start x="0" y="0"/>
                    <wp:lineTo x="0" y="21600"/>
                    <wp:lineTo x="21600" y="21600"/>
                    <wp:lineTo x="21600" y="0"/>
                  </wp:wrapPolygon>
                </wp:wrapTight>
                <wp:docPr id="3" name="WordArt 3" descr="Parchemi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812525">
                          <a:off x="0" y="0"/>
                          <a:ext cx="931545" cy="699135"/>
                        </a:xfrm>
                        <a:prstGeom prst="rect">
                          <a:avLst/>
                        </a:prstGeom>
                        <a:extLst>
                          <a:ext uri="{AF507438-7753-43E0-B8FC-AC1667EBCBE1}">
                            <a14:hiddenEffects xmlns:a14="http://schemas.microsoft.com/office/drawing/2010/main">
                              <a:effectLst/>
                            </a14:hiddenEffects>
                          </a:ext>
                        </a:extLst>
                      </wps:spPr>
                      <wps:txbx>
                        <w:txbxContent>
                          <w:p w14:paraId="08992FD1" w14:textId="77777777" w:rsidR="0030205B" w:rsidRPr="00121142" w:rsidRDefault="0030205B" w:rsidP="0030205B">
                            <w:pPr>
                              <w:pStyle w:val="NormalWeb"/>
                              <w:spacing w:before="0" w:beforeAutospacing="0" w:after="0" w:afterAutospacing="0"/>
                              <w:jc w:val="center"/>
                              <w:rPr>
                                <w:b/>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21142">
                              <w:rPr>
                                <w:rFonts w:ascii="French Script MT" w:hAnsi="French Script MT"/>
                                <w:b/>
                                <w:color w:val="4F81BD"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Master </w:t>
                            </w:r>
                          </w:p>
                          <w:p w14:paraId="77CC2B6E" w14:textId="77777777" w:rsidR="0030205B" w:rsidRPr="00121142" w:rsidRDefault="0030205B" w:rsidP="0030205B">
                            <w:pPr>
                              <w:pStyle w:val="NormalWeb"/>
                              <w:spacing w:before="0" w:beforeAutospacing="0" w:after="0" w:afterAutospacing="0"/>
                              <w:jc w:val="center"/>
                              <w:rPr>
                                <w:b/>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21142">
                              <w:rPr>
                                <w:rFonts w:ascii="French Script MT" w:hAnsi="French Script MT"/>
                                <w:b/>
                                <w:color w:val="4F81BD"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Spécialisé</w:t>
                            </w:r>
                          </w:p>
                        </w:txbxContent>
                      </wps:txbx>
                      <wps:bodyPr wrap="square" numCol="1" fromWordArt="1">
                        <a:prstTxWarp prst="textSlantUp">
                          <a:avLst>
                            <a:gd name="adj" fmla="val 36606"/>
                          </a:avLst>
                        </a:prstTxWarp>
                        <a:noAutofit/>
                        <a:scene3d>
                          <a:camera prst="orthographicFront"/>
                          <a:lightRig rig="soft" dir="t">
                            <a:rot lat="0" lon="0" rev="15600000"/>
                          </a:lightRig>
                        </a:scene3d>
                        <a:sp3d extrusionH="57150" prstMaterial="softEdge">
                          <a:bevelT w="25400" h="38100"/>
                        </a:sp3d>
                      </wps:bodyPr>
                    </wps:wsp>
                  </a:graphicData>
                </a:graphic>
                <wp14:sizeRelH relativeFrom="page">
                  <wp14:pctWidth>0</wp14:pctWidth>
                </wp14:sizeRelH>
                <wp14:sizeRelV relativeFrom="page">
                  <wp14:pctHeight>0</wp14:pctHeight>
                </wp14:sizeRelV>
              </wp:anchor>
            </w:drawing>
          </mc:Choice>
          <mc:Fallback>
            <w:pict>
              <v:shapetype w14:anchorId="34CDD0F9" id="_x0000_t202" coordsize="21600,21600" o:spt="202" path="m,l,21600r21600,l21600,xe">
                <v:stroke joinstyle="miter"/>
                <v:path gradientshapeok="t" o:connecttype="rect"/>
              </v:shapetype>
              <v:shape id="WordArt 3" o:spid="_x0000_s1026" type="#_x0000_t202" alt="Parchemin" style="position:absolute;margin-left:2pt;margin-top:6.2pt;width:73.35pt;height:55.05pt;rotation:-860133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" filled="f" stroked="f">
                <o:lock v:ext="edit" shapetype="t"/>
                <v:textbox>
                  <w:txbxContent>
                    <w:p w14:paraId="08992FD1" w14:textId="77777777" w:rsidR="0030205B" w:rsidRPr="00121142" w:rsidRDefault="0030205B" w:rsidP="0030205B">
                      <w:pPr>
                        <w:pStyle w:val="NormalWeb"/>
                        <w:spacing w:before="0" w:beforeAutospacing="0" w:after="0" w:afterAutospacing="0"/>
                        <w:jc w:val="center"/>
                        <w:rPr>
                          <w:b/>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21142">
                        <w:rPr>
                          <w:rFonts w:ascii="French Script MT" w:hAnsi="French Script MT"/>
                          <w:b/>
                          <w:color w:val="4F81BD"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Master </w:t>
                      </w:r>
                    </w:p>
                    <w:p w14:paraId="77CC2B6E" w14:textId="77777777" w:rsidR="0030205B" w:rsidRPr="00121142" w:rsidRDefault="0030205B" w:rsidP="0030205B">
                      <w:pPr>
                        <w:pStyle w:val="NormalWeb"/>
                        <w:spacing w:before="0" w:beforeAutospacing="0" w:after="0" w:afterAutospacing="0"/>
                        <w:jc w:val="center"/>
                        <w:rPr>
                          <w:b/>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21142">
                        <w:rPr>
                          <w:rFonts w:ascii="French Script MT" w:hAnsi="French Script MT"/>
                          <w:b/>
                          <w:color w:val="4F81BD"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Spécialisé</w:t>
                      </w:r>
                    </w:p>
                  </w:txbxContent>
                </v:textbox>
                <w10:wrap type="tight"/>
              </v:shape>
            </w:pict>
          </mc:Fallback>
        </mc:AlternateContent>
      </w:r>
      <w:r>
        <w:rPr>
          <w:sz w:val="22"/>
          <w:szCs w:val="22"/>
        </w:rPr>
        <w:t xml:space="preserve">                               </w:t>
      </w:r>
      <w:r w:rsidR="002729E9">
        <w:rPr>
          <w:noProof/>
        </w:rPr>
        <w:drawing>
          <wp:inline distT="0" distB="0" distL="0" distR="0" wp14:anchorId="07CC6D55" wp14:editId="48849492">
            <wp:extent cx="1485900" cy="9906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5900" cy="990600"/>
                    </a:xfrm>
                    <a:prstGeom prst="rect">
                      <a:avLst/>
                    </a:prstGeom>
                    <a:noFill/>
                    <a:ln>
                      <a:noFill/>
                    </a:ln>
                  </pic:spPr>
                </pic:pic>
              </a:graphicData>
            </a:graphic>
          </wp:inline>
        </w:drawing>
      </w:r>
    </w:p>
    <w:p w14:paraId="5AE9D93D" w14:textId="77777777" w:rsidR="008361E5" w:rsidRDefault="008361E5" w:rsidP="008361E5">
      <w:pPr>
        <w:rPr>
          <w:b/>
        </w:rPr>
      </w:pPr>
    </w:p>
    <w:p w14:paraId="50961DCF" w14:textId="7FA9482A" w:rsidR="008361E5" w:rsidRDefault="008361E5" w:rsidP="008361E5">
      <w:pPr>
        <w:rPr>
          <w:b/>
        </w:rPr>
      </w:pPr>
      <w:r w:rsidRPr="008361E5">
        <w:rPr>
          <w:rFonts w:ascii="Monotype Corsiva" w:hAnsi="Monotype Corsiva"/>
          <w:b/>
          <w:color w:val="0000FF"/>
          <w:sz w:val="32"/>
          <w:szCs w:val="32"/>
        </w:rPr>
        <w:t>Coordonnateur :</w:t>
      </w:r>
      <w:r>
        <w:rPr>
          <w:b/>
          <w:color w:val="8DB3E2" w:themeColor="text2" w:themeTint="66"/>
        </w:rPr>
        <w:t xml:space="preserve"> </w:t>
      </w:r>
      <w:r>
        <w:rPr>
          <w:rFonts w:asciiTheme="minorHAnsi" w:hAnsiTheme="minorHAnsi" w:cstheme="minorHAnsi"/>
          <w:bCs/>
        </w:rPr>
        <w:t>Prof. M</w:t>
      </w:r>
      <w:r w:rsidRPr="008361E5">
        <w:rPr>
          <w:rFonts w:asciiTheme="minorHAnsi" w:hAnsiTheme="minorHAnsi" w:cstheme="minorHAnsi"/>
          <w:bCs/>
        </w:rPr>
        <w:t>ohammed BENBRAHIM</w:t>
      </w:r>
    </w:p>
    <w:p w14:paraId="0801A0C3" w14:textId="77777777" w:rsidR="00C61936" w:rsidRPr="008361E5" w:rsidRDefault="00C61936" w:rsidP="00DE23B2">
      <w:pPr>
        <w:spacing w:before="240"/>
        <w:rPr>
          <w:rFonts w:ascii="Monotype Corsiva" w:hAnsi="Monotype Corsiva"/>
          <w:b/>
          <w:bCs/>
          <w:color w:val="0000FF"/>
          <w:sz w:val="32"/>
        </w:rPr>
      </w:pPr>
      <w:r w:rsidRPr="008361E5">
        <w:rPr>
          <w:rFonts w:ascii="Monotype Corsiva" w:hAnsi="Monotype Corsiva"/>
          <w:b/>
          <w:bCs/>
          <w:color w:val="0000FF"/>
          <w:sz w:val="32"/>
        </w:rPr>
        <w:t>Présentation</w:t>
      </w:r>
    </w:p>
    <w:p w14:paraId="144FB5D8" w14:textId="5D36E77E" w:rsidR="0066038C" w:rsidRPr="0066038C" w:rsidRDefault="0047023B" w:rsidP="006603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
          <w:bCs/>
          <w:i/>
          <w:iCs/>
          <w:color w:val="984806"/>
        </w:rPr>
      </w:pPr>
      <w:r w:rsidRPr="0047023B">
        <w:rPr>
          <w:rFonts w:asciiTheme="minorHAnsi" w:hAnsiTheme="minorHAnsi" w:cstheme="minorHAnsi"/>
          <w:color w:val="212121"/>
          <w:lang w:eastAsia="fr-MA"/>
        </w:rPr>
        <w:t xml:space="preserve">Le Master </w:t>
      </w:r>
      <w:r w:rsidR="0066038C">
        <w:rPr>
          <w:rFonts w:asciiTheme="minorHAnsi" w:hAnsiTheme="minorHAnsi" w:cstheme="minorHAnsi"/>
          <w:color w:val="212121"/>
          <w:lang w:eastAsia="fr-MA"/>
        </w:rPr>
        <w:t xml:space="preserve">Spécialisé Smart </w:t>
      </w:r>
      <w:proofErr w:type="spellStart"/>
      <w:r w:rsidR="0066038C">
        <w:rPr>
          <w:rFonts w:asciiTheme="minorHAnsi" w:hAnsiTheme="minorHAnsi" w:cstheme="minorHAnsi"/>
          <w:color w:val="212121"/>
          <w:lang w:eastAsia="fr-MA"/>
        </w:rPr>
        <w:t>Industry</w:t>
      </w:r>
      <w:proofErr w:type="spellEnd"/>
      <w:r w:rsidR="0066038C">
        <w:rPr>
          <w:rFonts w:asciiTheme="minorHAnsi" w:hAnsiTheme="minorHAnsi" w:cstheme="minorHAnsi"/>
          <w:color w:val="212121"/>
          <w:lang w:eastAsia="fr-MA"/>
        </w:rPr>
        <w:t xml:space="preserve"> (</w:t>
      </w:r>
      <w:r w:rsidR="0066038C" w:rsidRPr="008361E5">
        <w:rPr>
          <w:rFonts w:asciiTheme="minorHAnsi" w:hAnsiTheme="minorHAnsi" w:cstheme="minorHAnsi"/>
          <w:b/>
          <w:bCs/>
          <w:color w:val="212121"/>
          <w:lang w:eastAsia="fr-MA"/>
        </w:rPr>
        <w:t>M2SI</w:t>
      </w:r>
      <w:r w:rsidR="0066038C">
        <w:rPr>
          <w:rFonts w:asciiTheme="minorHAnsi" w:hAnsiTheme="minorHAnsi" w:cstheme="minorHAnsi"/>
          <w:color w:val="212121"/>
          <w:lang w:eastAsia="fr-MA"/>
        </w:rPr>
        <w:t>)</w:t>
      </w:r>
      <w:r w:rsidRPr="0047023B">
        <w:rPr>
          <w:rFonts w:asciiTheme="minorHAnsi" w:hAnsiTheme="minorHAnsi" w:cstheme="minorHAnsi"/>
          <w:color w:val="212121"/>
          <w:lang w:eastAsia="fr-MA"/>
        </w:rPr>
        <w:t xml:space="preserve"> est un programme de nature technologique et professionnelle conçu pour fournir une formation complète et pratique le domaine de l'industrie </w:t>
      </w:r>
      <w:r w:rsidR="0066038C">
        <w:rPr>
          <w:rFonts w:asciiTheme="minorHAnsi" w:hAnsiTheme="minorHAnsi" w:cstheme="minorHAnsi"/>
          <w:color w:val="212121"/>
          <w:lang w:eastAsia="fr-MA"/>
        </w:rPr>
        <w:t>4.0</w:t>
      </w:r>
      <w:r w:rsidRPr="0047023B">
        <w:rPr>
          <w:rFonts w:asciiTheme="minorHAnsi" w:hAnsiTheme="minorHAnsi" w:cstheme="minorHAnsi"/>
          <w:color w:val="212121"/>
          <w:lang w:eastAsia="fr-MA"/>
        </w:rPr>
        <w:t>.</w:t>
      </w:r>
      <w:r w:rsidR="0066038C">
        <w:rPr>
          <w:rFonts w:asciiTheme="minorHAnsi" w:hAnsiTheme="minorHAnsi" w:cstheme="minorHAnsi"/>
          <w:color w:val="212121"/>
          <w:lang w:eastAsia="fr-MA"/>
        </w:rPr>
        <w:t xml:space="preserve"> Cette dernière, considérée comme </w:t>
      </w:r>
      <w:r w:rsidR="0066038C" w:rsidRPr="0066038C">
        <w:rPr>
          <w:rFonts w:asciiTheme="minorHAnsi" w:hAnsiTheme="minorHAnsi" w:cstheme="minorHAnsi"/>
          <w:color w:val="333333"/>
          <w:shd w:val="clear" w:color="auto" w:fill="FFFFFF"/>
        </w:rPr>
        <w:t>4ème révolution industrielle</w:t>
      </w:r>
      <w:r w:rsidR="0066038C">
        <w:rPr>
          <w:rFonts w:asciiTheme="minorHAnsi" w:hAnsiTheme="minorHAnsi" w:cstheme="minorHAnsi"/>
          <w:color w:val="333333"/>
          <w:shd w:val="clear" w:color="auto" w:fill="FFFFFF"/>
        </w:rPr>
        <w:t>,</w:t>
      </w:r>
      <w:r w:rsidR="0066038C" w:rsidRPr="0066038C">
        <w:rPr>
          <w:rFonts w:asciiTheme="minorHAnsi" w:hAnsiTheme="minorHAnsi" w:cstheme="minorHAnsi"/>
          <w:color w:val="333333"/>
          <w:shd w:val="clear" w:color="auto" w:fill="FFFFFF"/>
        </w:rPr>
        <w:t xml:space="preserve"> implique la numérisation généralisée des entreprises </w:t>
      </w:r>
      <w:r w:rsidR="0066038C">
        <w:rPr>
          <w:rFonts w:asciiTheme="minorHAnsi" w:hAnsiTheme="minorHAnsi" w:cstheme="minorHAnsi"/>
          <w:color w:val="333333"/>
          <w:shd w:val="clear" w:color="auto" w:fill="FFFFFF"/>
        </w:rPr>
        <w:t xml:space="preserve">dont les piliers sont </w:t>
      </w:r>
      <w:r w:rsidR="0066038C" w:rsidRPr="0066038C">
        <w:rPr>
          <w:rFonts w:asciiTheme="minorHAnsi" w:hAnsiTheme="minorHAnsi" w:cstheme="minorHAnsi"/>
          <w:color w:val="333333"/>
          <w:shd w:val="clear" w:color="auto" w:fill="FFFFFF"/>
        </w:rPr>
        <w:t>la diffusion des Nouvelles Technologies de l’Information et de la Communication (NTIC) dans tous les niveaux de l’entreprise et l’emploi d’outils de virtualisation pour l’ingénierie et l’exploitation des systèmes de production de biens ou de services.</w:t>
      </w:r>
    </w:p>
    <w:p w14:paraId="0801A0C6" w14:textId="77777777" w:rsidR="009A15B9" w:rsidRPr="008361E5" w:rsidRDefault="009A15B9" w:rsidP="00DE23B2">
      <w:pPr>
        <w:spacing w:before="240"/>
        <w:rPr>
          <w:rFonts w:ascii="Monotype Corsiva" w:hAnsi="Monotype Corsiva" w:cs="Arial"/>
          <w:b/>
          <w:bCs/>
          <w:i/>
          <w:iCs/>
          <w:color w:val="0000FF"/>
          <w:sz w:val="32"/>
          <w:szCs w:val="28"/>
        </w:rPr>
      </w:pPr>
      <w:r w:rsidRPr="008361E5">
        <w:rPr>
          <w:rFonts w:ascii="Monotype Corsiva" w:hAnsi="Monotype Corsiva" w:cs="Arial"/>
          <w:b/>
          <w:bCs/>
          <w:i/>
          <w:iCs/>
          <w:color w:val="0000FF"/>
          <w:sz w:val="32"/>
          <w:szCs w:val="28"/>
        </w:rPr>
        <w:t>Objectifs</w:t>
      </w:r>
    </w:p>
    <w:p w14:paraId="0801A0C8" w14:textId="108F0595" w:rsidR="009A15B9" w:rsidRPr="00AE5F65" w:rsidRDefault="00ED3A09" w:rsidP="00ED3A09">
      <w:pPr>
        <w:jc w:val="both"/>
        <w:rPr>
          <w:rFonts w:asciiTheme="minorHAnsi" w:hAnsiTheme="minorHAnsi" w:cstheme="minorHAnsi"/>
          <w:b/>
          <w:bCs/>
          <w:i/>
          <w:iCs/>
          <w:color w:val="FFCC00"/>
          <w:sz w:val="32"/>
          <w:szCs w:val="28"/>
        </w:rPr>
      </w:pPr>
      <w:r w:rsidRPr="00AE5F65">
        <w:rPr>
          <w:rFonts w:asciiTheme="minorHAnsi" w:hAnsiTheme="minorHAnsi" w:cstheme="minorHAnsi"/>
        </w:rPr>
        <w:t xml:space="preserve">Le Master spécialisé « Smart </w:t>
      </w:r>
      <w:proofErr w:type="spellStart"/>
      <w:r w:rsidRPr="00AE5F65">
        <w:rPr>
          <w:rFonts w:asciiTheme="minorHAnsi" w:hAnsiTheme="minorHAnsi" w:cstheme="minorHAnsi"/>
        </w:rPr>
        <w:t>Industry</w:t>
      </w:r>
      <w:proofErr w:type="spellEnd"/>
      <w:r w:rsidRPr="00AE5F65">
        <w:rPr>
          <w:rFonts w:asciiTheme="minorHAnsi" w:hAnsiTheme="minorHAnsi" w:cstheme="minorHAnsi"/>
        </w:rPr>
        <w:t xml:space="preserve"> » a pour objectif de former des cadres compétents dans le domaine de l’industrie 4.0, domaine identifié comme une technologie clé pour les années à venir. Dans ce cadre, la formation apporte les compétences scientifiques et technologiques nécessaires pour réussir la transition entre les méthodes traditionnelles et les nouvelles méthodes dites intelligentes. Cette transition peut se réaliser à deux niveaux : au niveau de la conception des systèmes de production ou au niveau de la supervision de ces derniers. Cela passe par une convergence entre les TIC et l’informatique industrielle. Dans ce sens, ce Master spécialisé est une formation pluridisciplinaire intégrant plusieurs domaines connexes à l’industrie 4.0, citons : IoT, Cloud </w:t>
      </w:r>
      <w:proofErr w:type="spellStart"/>
      <w:r w:rsidRPr="00AE5F65">
        <w:rPr>
          <w:rFonts w:asciiTheme="minorHAnsi" w:hAnsiTheme="minorHAnsi" w:cstheme="minorHAnsi"/>
        </w:rPr>
        <w:t>Computing</w:t>
      </w:r>
      <w:proofErr w:type="spellEnd"/>
      <w:r w:rsidRPr="00AE5F65">
        <w:rPr>
          <w:rFonts w:asciiTheme="minorHAnsi" w:hAnsiTheme="minorHAnsi" w:cstheme="minorHAnsi"/>
        </w:rPr>
        <w:t>, Robotique, Intelligence Artificielle, Instrumentation industrielle, Automatisation, Mangement d’innovation, Ateliers flexibles.</w:t>
      </w:r>
    </w:p>
    <w:p w14:paraId="0801A0C9" w14:textId="77777777" w:rsidR="009A15B9" w:rsidRPr="008361E5" w:rsidRDefault="009A15B9" w:rsidP="00DE23B2">
      <w:pPr>
        <w:spacing w:before="240"/>
        <w:rPr>
          <w:rFonts w:ascii="Monotype Corsiva" w:hAnsi="Monotype Corsiva" w:cs="Arial"/>
          <w:b/>
          <w:bCs/>
          <w:i/>
          <w:iCs/>
          <w:color w:val="0000FF"/>
          <w:sz w:val="32"/>
          <w:szCs w:val="28"/>
        </w:rPr>
      </w:pPr>
      <w:r w:rsidRPr="008361E5">
        <w:rPr>
          <w:rFonts w:ascii="Monotype Corsiva" w:hAnsi="Monotype Corsiva" w:cs="Arial"/>
          <w:b/>
          <w:bCs/>
          <w:i/>
          <w:iCs/>
          <w:color w:val="0000FF"/>
          <w:sz w:val="32"/>
          <w:szCs w:val="28"/>
        </w:rPr>
        <w:t>Débouchés</w:t>
      </w:r>
    </w:p>
    <w:p w14:paraId="6F75BF9D" w14:textId="1973D375" w:rsidR="00ED3A09" w:rsidRPr="00AE5F65" w:rsidRDefault="00ED3A09" w:rsidP="007905B0">
      <w:pPr>
        <w:jc w:val="lowKashida"/>
        <w:rPr>
          <w:rFonts w:asciiTheme="minorHAnsi" w:hAnsiTheme="minorHAnsi" w:cstheme="minorHAnsi"/>
        </w:rPr>
      </w:pPr>
      <w:r w:rsidRPr="00AE5F65">
        <w:rPr>
          <w:rFonts w:asciiTheme="minorHAnsi" w:hAnsiTheme="minorHAnsi" w:cstheme="minorHAnsi"/>
          <w:lang w:eastAsia="fr-CA"/>
        </w:rPr>
        <w:t>Les métiers visés sont : Cadre en R&amp;D, Chef de projet, Consultant, Chargé d’études, etc.</w:t>
      </w:r>
      <w:r w:rsidR="007905B0">
        <w:rPr>
          <w:rFonts w:asciiTheme="minorHAnsi" w:hAnsiTheme="minorHAnsi" w:cstheme="minorHAnsi"/>
          <w:lang w:eastAsia="fr-CA"/>
        </w:rPr>
        <w:t xml:space="preserve"> </w:t>
      </w:r>
      <w:r w:rsidRPr="00AE5F65">
        <w:rPr>
          <w:rFonts w:asciiTheme="minorHAnsi" w:hAnsiTheme="minorHAnsi" w:cstheme="minorHAnsi"/>
        </w:rPr>
        <w:t>Ils peuvent s'exercer dans toutes les branches de l'industrie, en particulier dans les secteurs suivants : Médical, Transport, Automobile, Aéronautique, Ferroviaire, Electronique Chimique, Pétrochimique, Cimenterie, Energétique, etc.</w:t>
      </w:r>
    </w:p>
    <w:p w14:paraId="0801A0CB" w14:textId="1B517A9F" w:rsidR="00C61936" w:rsidRPr="00AE5F65" w:rsidRDefault="00ED3A09" w:rsidP="00AE5F65">
      <w:pPr>
        <w:jc w:val="lowKashida"/>
        <w:rPr>
          <w:rFonts w:asciiTheme="minorHAnsi" w:hAnsiTheme="minorHAnsi" w:cstheme="minorHAnsi"/>
          <w:b/>
          <w:bCs/>
          <w:i/>
          <w:iCs/>
          <w:color w:val="FFCC00"/>
          <w:sz w:val="32"/>
          <w:szCs w:val="28"/>
        </w:rPr>
      </w:pPr>
      <w:r w:rsidRPr="00AE5F65">
        <w:rPr>
          <w:rFonts w:asciiTheme="minorHAnsi" w:hAnsiTheme="minorHAnsi" w:cstheme="minorHAnsi"/>
        </w:rPr>
        <w:t>Les débouchés touchent aussi le secteur informatique et plus particulièrement ce qui concerne la conception et le développement de logiciels de pilotage des systèmes industriels.</w:t>
      </w:r>
    </w:p>
    <w:p w14:paraId="0801A0CF" w14:textId="77777777" w:rsidR="009A15B9" w:rsidRPr="008361E5" w:rsidRDefault="009A15B9" w:rsidP="00DE23B2">
      <w:pPr>
        <w:spacing w:before="240"/>
        <w:rPr>
          <w:rFonts w:ascii="Monotype Corsiva" w:hAnsi="Monotype Corsiva" w:cs="Arial"/>
          <w:b/>
          <w:bCs/>
          <w:i/>
          <w:iCs/>
          <w:color w:val="0000FF"/>
          <w:sz w:val="32"/>
          <w:szCs w:val="28"/>
        </w:rPr>
      </w:pPr>
      <w:r w:rsidRPr="008361E5">
        <w:rPr>
          <w:rFonts w:ascii="Monotype Corsiva" w:hAnsi="Monotype Corsiva" w:cs="Arial"/>
          <w:b/>
          <w:bCs/>
          <w:i/>
          <w:iCs/>
          <w:color w:val="0000FF"/>
          <w:sz w:val="32"/>
          <w:szCs w:val="28"/>
        </w:rPr>
        <w:lastRenderedPageBreak/>
        <w:t>Conditions d’accès</w:t>
      </w:r>
    </w:p>
    <w:p w14:paraId="451626D6" w14:textId="6E09E313" w:rsidR="0047023B" w:rsidRPr="00BB2566" w:rsidRDefault="0047023B" w:rsidP="0047023B">
      <w:pPr>
        <w:pStyle w:val="Paragraphedeliste"/>
        <w:numPr>
          <w:ilvl w:val="0"/>
          <w:numId w:val="4"/>
        </w:numPr>
        <w:ind w:left="284" w:hanging="284"/>
        <w:jc w:val="both"/>
        <w:rPr>
          <w:rFonts w:asciiTheme="minorHAnsi" w:hAnsiTheme="minorHAnsi" w:cstheme="minorHAnsi"/>
        </w:rPr>
      </w:pPr>
      <w:r w:rsidRPr="00BB2566">
        <w:rPr>
          <w:rFonts w:asciiTheme="minorHAnsi" w:hAnsiTheme="minorHAnsi" w:cstheme="minorHAnsi"/>
        </w:rPr>
        <w:t>Diplômes requis : Licence fondamentale (SMI ou SMP), Licence sciences et techniques (MIP), Licence professionnelle (mécatronique, électronique, télécommunication, informatique), et tout diplôme équivalent.</w:t>
      </w:r>
    </w:p>
    <w:p w14:paraId="45F16FB7" w14:textId="77777777" w:rsidR="00DE23B2" w:rsidRDefault="00F44960" w:rsidP="00DE23B2">
      <w:pPr>
        <w:pStyle w:val="Paragraphedeliste"/>
        <w:numPr>
          <w:ilvl w:val="0"/>
          <w:numId w:val="4"/>
        </w:numPr>
        <w:ind w:left="284" w:hanging="284"/>
        <w:jc w:val="both"/>
        <w:rPr>
          <w:rFonts w:asciiTheme="minorHAnsi" w:hAnsiTheme="minorHAnsi" w:cstheme="minorHAnsi"/>
        </w:rPr>
      </w:pPr>
      <w:r w:rsidRPr="00BB2566">
        <w:rPr>
          <w:rFonts w:asciiTheme="minorHAnsi" w:hAnsiTheme="minorHAnsi" w:cstheme="minorHAnsi"/>
        </w:rPr>
        <w:t>Prérequis</w:t>
      </w:r>
      <w:r w:rsidR="0047023B" w:rsidRPr="00BB2566">
        <w:rPr>
          <w:rFonts w:asciiTheme="minorHAnsi" w:hAnsiTheme="minorHAnsi" w:cstheme="minorHAnsi"/>
        </w:rPr>
        <w:t xml:space="preserve"> pédagogiques spécifiques : Anglais, Programmation C, Electronique, Mathématiques appliquées</w:t>
      </w:r>
      <w:r w:rsidRPr="00BB2566">
        <w:rPr>
          <w:rFonts w:asciiTheme="minorHAnsi" w:hAnsiTheme="minorHAnsi" w:cstheme="minorHAnsi"/>
        </w:rPr>
        <w:t>, Automatique</w:t>
      </w:r>
      <w:r w:rsidR="0047023B" w:rsidRPr="00BB2566">
        <w:rPr>
          <w:rFonts w:asciiTheme="minorHAnsi" w:hAnsiTheme="minorHAnsi" w:cstheme="minorHAnsi"/>
        </w:rPr>
        <w:t>.</w:t>
      </w:r>
    </w:p>
    <w:p w14:paraId="0801A0D2" w14:textId="67AF2A2A" w:rsidR="001617B3" w:rsidRPr="00DE23B2" w:rsidRDefault="001617B3" w:rsidP="00DE23B2">
      <w:pPr>
        <w:spacing w:before="240" w:after="240"/>
        <w:jc w:val="both"/>
        <w:rPr>
          <w:rFonts w:asciiTheme="minorHAnsi" w:hAnsiTheme="minorHAnsi" w:cstheme="minorHAnsi"/>
          <w:b/>
          <w:bCs/>
        </w:rPr>
      </w:pPr>
      <w:r w:rsidRPr="00DE23B2">
        <w:rPr>
          <w:rFonts w:ascii="Monotype Corsiva" w:hAnsi="Monotype Corsiva"/>
          <w:b/>
          <w:bCs/>
          <w:color w:val="0000FF"/>
          <w:sz w:val="32"/>
        </w:rPr>
        <w:t>Contenu de la formation</w:t>
      </w:r>
    </w:p>
    <w:tbl>
      <w:tblPr>
        <w:tblStyle w:val="Grilledutableau"/>
        <w:tblW w:w="9634" w:type="dxa"/>
        <w:tblLook w:val="04A0" w:firstRow="1" w:lastRow="0" w:firstColumn="1" w:lastColumn="0" w:noHBand="0" w:noVBand="1"/>
      </w:tblPr>
      <w:tblGrid>
        <w:gridCol w:w="4248"/>
        <w:gridCol w:w="5386"/>
      </w:tblGrid>
      <w:tr w:rsidR="00BB2566" w14:paraId="76554E40" w14:textId="77777777" w:rsidTr="00DE23B2">
        <w:tc>
          <w:tcPr>
            <w:tcW w:w="4248" w:type="dxa"/>
            <w:shd w:val="clear" w:color="auto" w:fill="C6D9F1" w:themeFill="text2" w:themeFillTint="33"/>
          </w:tcPr>
          <w:p w14:paraId="1EB439F3" w14:textId="7173E696" w:rsidR="00BB2566" w:rsidRPr="00BB2566" w:rsidRDefault="00BB2566" w:rsidP="00BB2566">
            <w:pPr>
              <w:jc w:val="center"/>
              <w:rPr>
                <w:rFonts w:asciiTheme="minorHAnsi" w:hAnsiTheme="minorHAnsi" w:cstheme="minorHAnsi"/>
                <w:b/>
                <w:bCs/>
              </w:rPr>
            </w:pPr>
            <w:r w:rsidRPr="00BB2566">
              <w:rPr>
                <w:rFonts w:asciiTheme="minorHAnsi" w:hAnsiTheme="minorHAnsi" w:cstheme="minorHAnsi"/>
                <w:b/>
                <w:bCs/>
              </w:rPr>
              <w:t>Semestre 1</w:t>
            </w:r>
          </w:p>
        </w:tc>
        <w:tc>
          <w:tcPr>
            <w:tcW w:w="5386" w:type="dxa"/>
            <w:shd w:val="clear" w:color="auto" w:fill="C6D9F1" w:themeFill="text2" w:themeFillTint="33"/>
          </w:tcPr>
          <w:p w14:paraId="031FCF03" w14:textId="596CAF9B" w:rsidR="00BB2566" w:rsidRPr="00BB2566" w:rsidRDefault="00BB2566" w:rsidP="00BB2566">
            <w:pPr>
              <w:jc w:val="center"/>
              <w:rPr>
                <w:rFonts w:asciiTheme="minorHAnsi" w:hAnsiTheme="minorHAnsi" w:cstheme="minorHAnsi"/>
                <w:b/>
                <w:bCs/>
              </w:rPr>
            </w:pPr>
            <w:r w:rsidRPr="00BB2566">
              <w:rPr>
                <w:rFonts w:asciiTheme="minorHAnsi" w:hAnsiTheme="minorHAnsi" w:cstheme="minorHAnsi"/>
                <w:b/>
                <w:bCs/>
              </w:rPr>
              <w:t xml:space="preserve">Semestre </w:t>
            </w:r>
            <w:r w:rsidRPr="00BB2566">
              <w:rPr>
                <w:rFonts w:asciiTheme="minorHAnsi" w:hAnsiTheme="minorHAnsi" w:cstheme="minorHAnsi"/>
                <w:b/>
                <w:bCs/>
              </w:rPr>
              <w:t>2</w:t>
            </w:r>
          </w:p>
        </w:tc>
      </w:tr>
      <w:tr w:rsidR="00BB2566" w14:paraId="09E713A0" w14:textId="77777777" w:rsidTr="00DE23B2">
        <w:tc>
          <w:tcPr>
            <w:tcW w:w="4248" w:type="dxa"/>
          </w:tcPr>
          <w:p w14:paraId="426EF47C" w14:textId="5218EA50" w:rsidR="00BB2566" w:rsidRPr="00121142" w:rsidRDefault="00BB2566" w:rsidP="00BB2566">
            <w:pPr>
              <w:rPr>
                <w:rFonts w:asciiTheme="minorHAnsi" w:hAnsiTheme="minorHAnsi" w:cstheme="minorHAnsi"/>
                <w:lang w:val="en-US"/>
              </w:rPr>
            </w:pPr>
            <w:r w:rsidRPr="00121142">
              <w:rPr>
                <w:rFonts w:asciiTheme="minorHAnsi" w:hAnsiTheme="minorHAnsi" w:cstheme="minorHAnsi"/>
                <w:lang w:val="en-US"/>
              </w:rPr>
              <w:t>M</w:t>
            </w:r>
            <w:proofErr w:type="gramStart"/>
            <w:r w:rsidRPr="00121142">
              <w:rPr>
                <w:rFonts w:asciiTheme="minorHAnsi" w:hAnsiTheme="minorHAnsi" w:cstheme="minorHAnsi"/>
                <w:lang w:val="en-US"/>
              </w:rPr>
              <w:t>1 :</w:t>
            </w:r>
            <w:proofErr w:type="gramEnd"/>
            <w:r w:rsidRPr="00121142">
              <w:rPr>
                <w:rFonts w:asciiTheme="minorHAnsi" w:hAnsiTheme="minorHAnsi" w:cstheme="minorHAnsi"/>
                <w:lang w:val="en-US"/>
              </w:rPr>
              <w:t xml:space="preserve"> </w:t>
            </w:r>
            <w:proofErr w:type="spellStart"/>
            <w:r w:rsidRPr="00121142">
              <w:rPr>
                <w:rFonts w:asciiTheme="minorHAnsi" w:hAnsiTheme="minorHAnsi" w:cstheme="minorHAnsi"/>
                <w:lang w:val="en-US"/>
              </w:rPr>
              <w:t>Iot</w:t>
            </w:r>
            <w:proofErr w:type="spellEnd"/>
            <w:r w:rsidRPr="00121142">
              <w:rPr>
                <w:rFonts w:asciiTheme="minorHAnsi" w:hAnsiTheme="minorHAnsi" w:cstheme="minorHAnsi"/>
                <w:lang w:val="en-US"/>
              </w:rPr>
              <w:t xml:space="preserve"> &amp; Cloud Computing</w:t>
            </w:r>
          </w:p>
          <w:p w14:paraId="242DC89F" w14:textId="140410EF" w:rsidR="00BB2566" w:rsidRPr="00121142" w:rsidRDefault="00BB2566" w:rsidP="00BB2566">
            <w:pPr>
              <w:rPr>
                <w:rFonts w:asciiTheme="minorHAnsi" w:hAnsiTheme="minorHAnsi" w:cstheme="minorHAnsi"/>
                <w:lang w:val="fr-MA"/>
              </w:rPr>
            </w:pPr>
            <w:r w:rsidRPr="00121142">
              <w:rPr>
                <w:rFonts w:asciiTheme="minorHAnsi" w:hAnsiTheme="minorHAnsi" w:cstheme="minorHAnsi"/>
                <w:lang w:val="fr-MA"/>
              </w:rPr>
              <w:t xml:space="preserve">M2 : </w:t>
            </w:r>
            <w:r w:rsidRPr="00121142">
              <w:rPr>
                <w:rFonts w:asciiTheme="minorHAnsi" w:hAnsiTheme="minorHAnsi" w:cstheme="minorHAnsi"/>
                <w:lang w:val="fr-MA"/>
              </w:rPr>
              <w:t>Programmation Avancée</w:t>
            </w:r>
          </w:p>
          <w:p w14:paraId="6350AAFA" w14:textId="7D708C43" w:rsidR="00BB2566" w:rsidRPr="00121142" w:rsidRDefault="00BB2566" w:rsidP="00BB2566">
            <w:pPr>
              <w:rPr>
                <w:rFonts w:asciiTheme="minorHAnsi" w:hAnsiTheme="minorHAnsi" w:cstheme="minorHAnsi"/>
                <w:lang w:val="fr-MA"/>
              </w:rPr>
            </w:pPr>
            <w:r w:rsidRPr="00121142">
              <w:rPr>
                <w:rFonts w:asciiTheme="minorHAnsi" w:hAnsiTheme="minorHAnsi" w:cstheme="minorHAnsi"/>
                <w:lang w:val="fr-MA"/>
              </w:rPr>
              <w:t xml:space="preserve">M3 : </w:t>
            </w:r>
            <w:r w:rsidRPr="00121142">
              <w:rPr>
                <w:rFonts w:asciiTheme="minorHAnsi" w:hAnsiTheme="minorHAnsi" w:cstheme="minorHAnsi"/>
                <w:lang w:val="fr-MA"/>
              </w:rPr>
              <w:t>Commande Numérique</w:t>
            </w:r>
          </w:p>
          <w:p w14:paraId="7E60733D" w14:textId="0701B32D" w:rsidR="00BB2566" w:rsidRPr="00121142" w:rsidRDefault="00BB2566" w:rsidP="00BB2566">
            <w:pPr>
              <w:rPr>
                <w:rFonts w:asciiTheme="minorHAnsi" w:hAnsiTheme="minorHAnsi" w:cstheme="minorHAnsi"/>
              </w:rPr>
            </w:pPr>
            <w:r w:rsidRPr="00121142">
              <w:rPr>
                <w:rFonts w:asciiTheme="minorHAnsi" w:hAnsiTheme="minorHAnsi" w:cstheme="minorHAnsi"/>
              </w:rPr>
              <w:t xml:space="preserve">M4 : </w:t>
            </w:r>
            <w:r w:rsidRPr="00121142">
              <w:rPr>
                <w:rFonts w:asciiTheme="minorHAnsi" w:hAnsiTheme="minorHAnsi" w:cstheme="minorHAnsi"/>
              </w:rPr>
              <w:t>Capteurs Industriels</w:t>
            </w:r>
          </w:p>
          <w:p w14:paraId="7D1F96A7" w14:textId="0C92A659" w:rsidR="00BB2566" w:rsidRPr="00121142" w:rsidRDefault="00BB2566" w:rsidP="00BB2566">
            <w:pPr>
              <w:rPr>
                <w:rFonts w:asciiTheme="minorHAnsi" w:hAnsiTheme="minorHAnsi" w:cstheme="minorHAnsi"/>
              </w:rPr>
            </w:pPr>
            <w:r w:rsidRPr="00121142">
              <w:rPr>
                <w:rFonts w:asciiTheme="minorHAnsi" w:hAnsiTheme="minorHAnsi" w:cstheme="minorHAnsi"/>
              </w:rPr>
              <w:t xml:space="preserve">M5 : </w:t>
            </w:r>
            <w:r w:rsidRPr="00121142">
              <w:rPr>
                <w:rFonts w:asciiTheme="minorHAnsi" w:hAnsiTheme="minorHAnsi" w:cstheme="minorHAnsi"/>
              </w:rPr>
              <w:t>Automatisation et Supervision</w:t>
            </w:r>
          </w:p>
          <w:p w14:paraId="03C36D1E" w14:textId="5D358896" w:rsidR="00BB2566" w:rsidRPr="00BB2566" w:rsidRDefault="00BB2566" w:rsidP="00BB2566">
            <w:pPr>
              <w:rPr>
                <w:rFonts w:asciiTheme="minorHAnsi" w:hAnsiTheme="minorHAnsi" w:cstheme="minorHAnsi"/>
              </w:rPr>
            </w:pPr>
            <w:r w:rsidRPr="00121142">
              <w:rPr>
                <w:rFonts w:asciiTheme="minorHAnsi" w:hAnsiTheme="minorHAnsi" w:cstheme="minorHAnsi"/>
              </w:rPr>
              <w:t xml:space="preserve">M6 : </w:t>
            </w:r>
            <w:r w:rsidRPr="00121142">
              <w:rPr>
                <w:rFonts w:asciiTheme="minorHAnsi" w:hAnsiTheme="minorHAnsi" w:cstheme="minorHAnsi"/>
              </w:rPr>
              <w:t>Anglais</w:t>
            </w:r>
            <w:r w:rsidRPr="00121142">
              <w:rPr>
                <w:rFonts w:asciiTheme="minorHAnsi" w:hAnsiTheme="minorHAnsi" w:cstheme="minorHAnsi"/>
              </w:rPr>
              <w:t xml:space="preserve"> Scientifique</w:t>
            </w:r>
          </w:p>
        </w:tc>
        <w:tc>
          <w:tcPr>
            <w:tcW w:w="5386" w:type="dxa"/>
          </w:tcPr>
          <w:p w14:paraId="29720DD7" w14:textId="5CA2484E" w:rsidR="00BB2566" w:rsidRPr="00121142" w:rsidRDefault="00BB2566" w:rsidP="00BB2566">
            <w:pPr>
              <w:rPr>
                <w:rFonts w:asciiTheme="minorHAnsi" w:hAnsiTheme="minorHAnsi" w:cstheme="minorHAnsi"/>
              </w:rPr>
            </w:pPr>
            <w:r w:rsidRPr="00121142">
              <w:rPr>
                <w:rFonts w:asciiTheme="minorHAnsi" w:hAnsiTheme="minorHAnsi" w:cstheme="minorHAnsi"/>
              </w:rPr>
              <w:t>M1 :</w:t>
            </w:r>
            <w:r w:rsidRPr="00121142">
              <w:rPr>
                <w:rFonts w:asciiTheme="minorHAnsi" w:hAnsiTheme="minorHAnsi" w:cstheme="minorHAnsi"/>
              </w:rPr>
              <w:t xml:space="preserve"> </w:t>
            </w:r>
            <w:proofErr w:type="spellStart"/>
            <w:r w:rsidRPr="00121142">
              <w:rPr>
                <w:rFonts w:asciiTheme="minorHAnsi" w:hAnsiTheme="minorHAnsi" w:cstheme="minorHAnsi"/>
              </w:rPr>
              <w:t>Industrial</w:t>
            </w:r>
            <w:proofErr w:type="spellEnd"/>
            <w:r w:rsidRPr="00121142">
              <w:rPr>
                <w:rFonts w:asciiTheme="minorHAnsi" w:hAnsiTheme="minorHAnsi" w:cstheme="minorHAnsi"/>
              </w:rPr>
              <w:t xml:space="preserve"> Communication</w:t>
            </w:r>
          </w:p>
          <w:p w14:paraId="1789CA59" w14:textId="42A8556B" w:rsidR="00BB2566" w:rsidRPr="00121142" w:rsidRDefault="00BB2566" w:rsidP="00BB2566">
            <w:pPr>
              <w:rPr>
                <w:rFonts w:asciiTheme="minorHAnsi" w:hAnsiTheme="minorHAnsi" w:cstheme="minorHAnsi"/>
              </w:rPr>
            </w:pPr>
            <w:r w:rsidRPr="00121142">
              <w:rPr>
                <w:rFonts w:asciiTheme="minorHAnsi" w:hAnsiTheme="minorHAnsi" w:cstheme="minorHAnsi"/>
              </w:rPr>
              <w:t>M2 :</w:t>
            </w:r>
            <w:r w:rsidRPr="00121142">
              <w:rPr>
                <w:rFonts w:asciiTheme="minorHAnsi" w:hAnsiTheme="minorHAnsi" w:cstheme="minorHAnsi"/>
              </w:rPr>
              <w:t xml:space="preserve"> </w:t>
            </w:r>
            <w:r w:rsidRPr="00121142">
              <w:rPr>
                <w:rFonts w:asciiTheme="minorHAnsi" w:hAnsiTheme="minorHAnsi" w:cstheme="minorHAnsi"/>
              </w:rPr>
              <w:t>Intelligence Artificielle</w:t>
            </w:r>
          </w:p>
          <w:p w14:paraId="1C24789F" w14:textId="15C3EFD6" w:rsidR="00BB2566" w:rsidRPr="00121142" w:rsidRDefault="00BB2566" w:rsidP="00BB2566">
            <w:pPr>
              <w:rPr>
                <w:rFonts w:asciiTheme="minorHAnsi" w:hAnsiTheme="minorHAnsi" w:cstheme="minorHAnsi"/>
              </w:rPr>
            </w:pPr>
            <w:r w:rsidRPr="00121142">
              <w:rPr>
                <w:rFonts w:asciiTheme="minorHAnsi" w:hAnsiTheme="minorHAnsi" w:cstheme="minorHAnsi"/>
              </w:rPr>
              <w:t>M3 :</w:t>
            </w:r>
            <w:r w:rsidRPr="00121142">
              <w:rPr>
                <w:rFonts w:asciiTheme="minorHAnsi" w:hAnsiTheme="minorHAnsi" w:cstheme="minorHAnsi"/>
              </w:rPr>
              <w:t xml:space="preserve"> </w:t>
            </w:r>
            <w:r w:rsidRPr="00121142">
              <w:rPr>
                <w:rFonts w:asciiTheme="minorHAnsi" w:hAnsiTheme="minorHAnsi" w:cstheme="minorHAnsi"/>
              </w:rPr>
              <w:t>Systèmes Mécatroniques</w:t>
            </w:r>
          </w:p>
          <w:p w14:paraId="3E343FC2" w14:textId="26F63E12" w:rsidR="00BB2566" w:rsidRPr="00121142" w:rsidRDefault="00BB2566" w:rsidP="00BB2566">
            <w:pPr>
              <w:rPr>
                <w:rFonts w:asciiTheme="minorHAnsi" w:hAnsiTheme="minorHAnsi" w:cstheme="minorHAnsi"/>
              </w:rPr>
            </w:pPr>
            <w:r w:rsidRPr="00121142">
              <w:rPr>
                <w:rFonts w:asciiTheme="minorHAnsi" w:hAnsiTheme="minorHAnsi" w:cstheme="minorHAnsi"/>
              </w:rPr>
              <w:t>M4 :</w:t>
            </w:r>
            <w:r w:rsidRPr="00121142">
              <w:rPr>
                <w:rFonts w:asciiTheme="minorHAnsi" w:hAnsiTheme="minorHAnsi" w:cstheme="minorHAnsi"/>
              </w:rPr>
              <w:t xml:space="preserve"> </w:t>
            </w:r>
            <w:r w:rsidRPr="00121142">
              <w:rPr>
                <w:rFonts w:asciiTheme="minorHAnsi" w:hAnsiTheme="minorHAnsi" w:cstheme="minorHAnsi"/>
              </w:rPr>
              <w:t>Robotique Industrielle</w:t>
            </w:r>
          </w:p>
          <w:p w14:paraId="757EC0B4" w14:textId="45D48FE5" w:rsidR="00BB2566" w:rsidRPr="00121142" w:rsidRDefault="00BB2566" w:rsidP="00BB2566">
            <w:pPr>
              <w:rPr>
                <w:rFonts w:asciiTheme="minorHAnsi" w:hAnsiTheme="minorHAnsi" w:cstheme="minorHAnsi"/>
              </w:rPr>
            </w:pPr>
            <w:r w:rsidRPr="00121142">
              <w:rPr>
                <w:rFonts w:asciiTheme="minorHAnsi" w:hAnsiTheme="minorHAnsi" w:cstheme="minorHAnsi"/>
              </w:rPr>
              <w:t>M5 :</w:t>
            </w:r>
            <w:r w:rsidRPr="00121142">
              <w:rPr>
                <w:rFonts w:asciiTheme="minorHAnsi" w:hAnsiTheme="minorHAnsi" w:cstheme="minorHAnsi"/>
              </w:rPr>
              <w:t xml:space="preserve"> </w:t>
            </w:r>
            <w:r w:rsidRPr="00121142">
              <w:rPr>
                <w:rFonts w:asciiTheme="minorHAnsi" w:hAnsiTheme="minorHAnsi" w:cstheme="minorHAnsi"/>
              </w:rPr>
              <w:t>Entrepreneuriat</w:t>
            </w:r>
          </w:p>
          <w:p w14:paraId="7B3DB8CA" w14:textId="03CB3458" w:rsidR="00BB2566" w:rsidRPr="00BB2566" w:rsidRDefault="00BB2566" w:rsidP="00BB2566">
            <w:pPr>
              <w:rPr>
                <w:rFonts w:asciiTheme="minorHAnsi" w:hAnsiTheme="minorHAnsi" w:cstheme="minorHAnsi"/>
              </w:rPr>
            </w:pPr>
            <w:r w:rsidRPr="00121142">
              <w:rPr>
                <w:rFonts w:asciiTheme="minorHAnsi" w:hAnsiTheme="minorHAnsi" w:cstheme="minorHAnsi"/>
              </w:rPr>
              <w:t>M6 :</w:t>
            </w:r>
            <w:r w:rsidRPr="00121142">
              <w:rPr>
                <w:rFonts w:asciiTheme="minorHAnsi" w:hAnsiTheme="minorHAnsi" w:cstheme="minorHAnsi"/>
              </w:rPr>
              <w:t xml:space="preserve"> </w:t>
            </w:r>
            <w:r w:rsidRPr="00121142">
              <w:rPr>
                <w:rFonts w:asciiTheme="minorHAnsi" w:hAnsiTheme="minorHAnsi" w:cstheme="minorHAnsi"/>
              </w:rPr>
              <w:t>Techniques d’Expression et de Communication</w:t>
            </w:r>
          </w:p>
        </w:tc>
      </w:tr>
      <w:tr w:rsidR="00BB2566" w14:paraId="65DEF901" w14:textId="77777777" w:rsidTr="00DE23B2">
        <w:tc>
          <w:tcPr>
            <w:tcW w:w="4248" w:type="dxa"/>
            <w:shd w:val="clear" w:color="auto" w:fill="C6D9F1" w:themeFill="text2" w:themeFillTint="33"/>
          </w:tcPr>
          <w:p w14:paraId="27572859" w14:textId="5746879F" w:rsidR="00BB2566" w:rsidRPr="00BB2566" w:rsidRDefault="00BB2566" w:rsidP="00BB2566">
            <w:pPr>
              <w:jc w:val="center"/>
              <w:rPr>
                <w:rFonts w:asciiTheme="minorHAnsi" w:hAnsiTheme="minorHAnsi" w:cstheme="minorHAnsi"/>
                <w:b/>
                <w:bCs/>
              </w:rPr>
            </w:pPr>
            <w:r w:rsidRPr="00BB2566">
              <w:rPr>
                <w:rFonts w:asciiTheme="minorHAnsi" w:hAnsiTheme="minorHAnsi" w:cstheme="minorHAnsi"/>
                <w:b/>
                <w:bCs/>
              </w:rPr>
              <w:t xml:space="preserve">Semestre </w:t>
            </w:r>
            <w:r w:rsidRPr="00BB2566">
              <w:rPr>
                <w:rFonts w:asciiTheme="minorHAnsi" w:hAnsiTheme="minorHAnsi" w:cstheme="minorHAnsi"/>
                <w:b/>
                <w:bCs/>
              </w:rPr>
              <w:t>3</w:t>
            </w:r>
          </w:p>
        </w:tc>
        <w:tc>
          <w:tcPr>
            <w:tcW w:w="5386" w:type="dxa"/>
            <w:shd w:val="clear" w:color="auto" w:fill="C6D9F1" w:themeFill="text2" w:themeFillTint="33"/>
          </w:tcPr>
          <w:p w14:paraId="55B3981A" w14:textId="3BE1CA17" w:rsidR="00BB2566" w:rsidRPr="00BB2566" w:rsidRDefault="00BB2566" w:rsidP="00BB2566">
            <w:pPr>
              <w:jc w:val="center"/>
              <w:rPr>
                <w:rFonts w:asciiTheme="minorHAnsi" w:hAnsiTheme="minorHAnsi" w:cstheme="minorHAnsi"/>
                <w:b/>
                <w:bCs/>
              </w:rPr>
            </w:pPr>
            <w:r w:rsidRPr="00BB2566">
              <w:rPr>
                <w:rFonts w:asciiTheme="minorHAnsi" w:hAnsiTheme="minorHAnsi" w:cstheme="minorHAnsi"/>
                <w:b/>
                <w:bCs/>
              </w:rPr>
              <w:t xml:space="preserve">Semestre </w:t>
            </w:r>
            <w:r w:rsidRPr="00BB2566">
              <w:rPr>
                <w:rFonts w:asciiTheme="minorHAnsi" w:hAnsiTheme="minorHAnsi" w:cstheme="minorHAnsi"/>
                <w:b/>
                <w:bCs/>
              </w:rPr>
              <w:t>4</w:t>
            </w:r>
          </w:p>
        </w:tc>
      </w:tr>
      <w:tr w:rsidR="00BB2566" w:rsidRPr="00BB2566" w14:paraId="082E8270" w14:textId="77777777" w:rsidTr="00DE23B2">
        <w:tc>
          <w:tcPr>
            <w:tcW w:w="4248" w:type="dxa"/>
          </w:tcPr>
          <w:p w14:paraId="784077DD" w14:textId="6F63CA00" w:rsidR="00BB2566" w:rsidRPr="00121142" w:rsidRDefault="00BB2566" w:rsidP="00BB2566">
            <w:pPr>
              <w:rPr>
                <w:rFonts w:asciiTheme="minorHAnsi" w:hAnsiTheme="minorHAnsi" w:cstheme="minorHAnsi"/>
                <w:lang w:val="fr-MA"/>
              </w:rPr>
            </w:pPr>
            <w:r w:rsidRPr="00121142">
              <w:rPr>
                <w:rFonts w:asciiTheme="minorHAnsi" w:hAnsiTheme="minorHAnsi" w:cstheme="minorHAnsi"/>
                <w:lang w:val="fr-MA"/>
              </w:rPr>
              <w:t>M1 :</w:t>
            </w:r>
            <w:r w:rsidRPr="00121142">
              <w:rPr>
                <w:rFonts w:asciiTheme="minorHAnsi" w:hAnsiTheme="minorHAnsi" w:cstheme="minorHAnsi"/>
                <w:lang w:val="fr-MA"/>
              </w:rPr>
              <w:t xml:space="preserve"> </w:t>
            </w:r>
            <w:r w:rsidRPr="00121142">
              <w:rPr>
                <w:rFonts w:asciiTheme="minorHAnsi" w:hAnsiTheme="minorHAnsi" w:cstheme="minorHAnsi"/>
                <w:lang w:val="fr-MA"/>
              </w:rPr>
              <w:t xml:space="preserve">Cloud </w:t>
            </w:r>
            <w:proofErr w:type="spellStart"/>
            <w:r w:rsidRPr="00121142">
              <w:rPr>
                <w:rFonts w:asciiTheme="minorHAnsi" w:hAnsiTheme="minorHAnsi" w:cstheme="minorHAnsi"/>
                <w:lang w:val="fr-MA"/>
              </w:rPr>
              <w:t>Robotics</w:t>
            </w:r>
            <w:proofErr w:type="spellEnd"/>
          </w:p>
          <w:p w14:paraId="5C435883" w14:textId="736D847F" w:rsidR="00BB2566" w:rsidRPr="00121142" w:rsidRDefault="00BB2566" w:rsidP="00BB2566">
            <w:pPr>
              <w:rPr>
                <w:rFonts w:asciiTheme="minorHAnsi" w:hAnsiTheme="minorHAnsi" w:cstheme="minorHAnsi"/>
                <w:lang w:val="fr-MA"/>
              </w:rPr>
            </w:pPr>
            <w:r w:rsidRPr="00121142">
              <w:rPr>
                <w:rFonts w:asciiTheme="minorHAnsi" w:hAnsiTheme="minorHAnsi" w:cstheme="minorHAnsi"/>
                <w:lang w:val="fr-MA"/>
              </w:rPr>
              <w:t>M2 :</w:t>
            </w:r>
            <w:r w:rsidRPr="00121142">
              <w:rPr>
                <w:rFonts w:asciiTheme="minorHAnsi" w:hAnsiTheme="minorHAnsi" w:cstheme="minorHAnsi"/>
                <w:lang w:val="fr-MA"/>
              </w:rPr>
              <w:t xml:space="preserve"> </w:t>
            </w:r>
            <w:r w:rsidRPr="00121142">
              <w:rPr>
                <w:rFonts w:asciiTheme="minorHAnsi" w:hAnsiTheme="minorHAnsi" w:cstheme="minorHAnsi"/>
                <w:lang w:val="fr-MA"/>
              </w:rPr>
              <w:t>Systèmes Embraqués</w:t>
            </w:r>
          </w:p>
          <w:p w14:paraId="1EA783EA" w14:textId="467F8D97" w:rsidR="00BB2566" w:rsidRPr="00121142" w:rsidRDefault="00BB2566" w:rsidP="00BB2566">
            <w:pPr>
              <w:rPr>
                <w:rFonts w:asciiTheme="minorHAnsi" w:hAnsiTheme="minorHAnsi" w:cstheme="minorHAnsi"/>
                <w:lang w:val="fr-MA"/>
              </w:rPr>
            </w:pPr>
            <w:r w:rsidRPr="00121142">
              <w:rPr>
                <w:rFonts w:asciiTheme="minorHAnsi" w:hAnsiTheme="minorHAnsi" w:cstheme="minorHAnsi"/>
                <w:lang w:val="fr-MA"/>
              </w:rPr>
              <w:t>M3 :</w:t>
            </w:r>
            <w:r w:rsidRPr="00121142">
              <w:rPr>
                <w:rFonts w:asciiTheme="minorHAnsi" w:hAnsiTheme="minorHAnsi" w:cstheme="minorHAnsi"/>
                <w:lang w:val="fr-MA"/>
              </w:rPr>
              <w:t xml:space="preserve"> </w:t>
            </w:r>
            <w:r w:rsidRPr="00121142">
              <w:rPr>
                <w:rFonts w:asciiTheme="minorHAnsi" w:hAnsiTheme="minorHAnsi" w:cstheme="minorHAnsi"/>
                <w:lang w:val="fr-MA"/>
              </w:rPr>
              <w:t>Réseaux de Capteurs</w:t>
            </w:r>
          </w:p>
          <w:p w14:paraId="1B7C782F" w14:textId="5310B02E" w:rsidR="00BB2566" w:rsidRPr="00121142" w:rsidRDefault="00BB2566" w:rsidP="00BB2566">
            <w:pPr>
              <w:rPr>
                <w:rFonts w:asciiTheme="minorHAnsi" w:hAnsiTheme="minorHAnsi" w:cstheme="minorHAnsi"/>
                <w:lang w:val="en-US"/>
              </w:rPr>
            </w:pPr>
            <w:r w:rsidRPr="00121142">
              <w:rPr>
                <w:rFonts w:asciiTheme="minorHAnsi" w:hAnsiTheme="minorHAnsi" w:cstheme="minorHAnsi"/>
                <w:lang w:val="en-US"/>
              </w:rPr>
              <w:t>M</w:t>
            </w:r>
            <w:proofErr w:type="gramStart"/>
            <w:r w:rsidRPr="00121142">
              <w:rPr>
                <w:rFonts w:asciiTheme="minorHAnsi" w:hAnsiTheme="minorHAnsi" w:cstheme="minorHAnsi"/>
                <w:lang w:val="en-US"/>
              </w:rPr>
              <w:t>4 :</w:t>
            </w:r>
            <w:proofErr w:type="gramEnd"/>
            <w:r w:rsidRPr="00121142">
              <w:rPr>
                <w:rFonts w:asciiTheme="minorHAnsi" w:hAnsiTheme="minorHAnsi" w:cstheme="minorHAnsi"/>
                <w:lang w:val="en-US"/>
              </w:rPr>
              <w:t xml:space="preserve"> </w:t>
            </w:r>
            <w:proofErr w:type="spellStart"/>
            <w:r w:rsidRPr="00121142">
              <w:rPr>
                <w:rFonts w:asciiTheme="minorHAnsi" w:hAnsiTheme="minorHAnsi" w:cstheme="minorHAnsi"/>
                <w:lang w:val="en-US"/>
              </w:rPr>
              <w:t>Systèmes</w:t>
            </w:r>
            <w:proofErr w:type="spellEnd"/>
            <w:r w:rsidRPr="00121142">
              <w:rPr>
                <w:rFonts w:asciiTheme="minorHAnsi" w:hAnsiTheme="minorHAnsi" w:cstheme="minorHAnsi"/>
                <w:lang w:val="en-US"/>
              </w:rPr>
              <w:t xml:space="preserve"> </w:t>
            </w:r>
            <w:proofErr w:type="spellStart"/>
            <w:r w:rsidRPr="00121142">
              <w:rPr>
                <w:rFonts w:asciiTheme="minorHAnsi" w:hAnsiTheme="minorHAnsi" w:cstheme="minorHAnsi"/>
                <w:lang w:val="en-US"/>
              </w:rPr>
              <w:t>Manufacturiers</w:t>
            </w:r>
            <w:proofErr w:type="spellEnd"/>
            <w:r w:rsidRPr="00121142">
              <w:rPr>
                <w:rFonts w:asciiTheme="minorHAnsi" w:hAnsiTheme="minorHAnsi" w:cstheme="minorHAnsi"/>
                <w:lang w:val="en-US"/>
              </w:rPr>
              <w:t xml:space="preserve"> Flexibles</w:t>
            </w:r>
          </w:p>
          <w:p w14:paraId="111B6431" w14:textId="0865798A" w:rsidR="00BB2566" w:rsidRPr="00121142" w:rsidRDefault="00BB2566" w:rsidP="00BB2566">
            <w:pPr>
              <w:rPr>
                <w:rFonts w:asciiTheme="minorHAnsi" w:hAnsiTheme="minorHAnsi" w:cstheme="minorHAnsi"/>
                <w:lang w:val="en-US"/>
              </w:rPr>
            </w:pPr>
            <w:r w:rsidRPr="00121142">
              <w:rPr>
                <w:rFonts w:asciiTheme="minorHAnsi" w:hAnsiTheme="minorHAnsi" w:cstheme="minorHAnsi"/>
                <w:lang w:val="en-US"/>
              </w:rPr>
              <w:t>M</w:t>
            </w:r>
            <w:proofErr w:type="gramStart"/>
            <w:r w:rsidRPr="00121142">
              <w:rPr>
                <w:rFonts w:asciiTheme="minorHAnsi" w:hAnsiTheme="minorHAnsi" w:cstheme="minorHAnsi"/>
                <w:lang w:val="en-US"/>
              </w:rPr>
              <w:t>5 :</w:t>
            </w:r>
            <w:proofErr w:type="gramEnd"/>
            <w:r w:rsidRPr="00121142">
              <w:rPr>
                <w:rFonts w:asciiTheme="minorHAnsi" w:hAnsiTheme="minorHAnsi" w:cstheme="minorHAnsi"/>
                <w:lang w:val="en-US"/>
              </w:rPr>
              <w:t xml:space="preserve"> </w:t>
            </w:r>
            <w:r w:rsidRPr="00121142">
              <w:rPr>
                <w:rFonts w:asciiTheme="minorHAnsi" w:hAnsiTheme="minorHAnsi" w:cstheme="minorHAnsi"/>
                <w:lang w:val="en-US"/>
              </w:rPr>
              <w:t>Manufacturing Execution System</w:t>
            </w:r>
          </w:p>
          <w:p w14:paraId="0DBF4CB1" w14:textId="489FD368" w:rsidR="00BB2566" w:rsidRPr="00BB2566" w:rsidRDefault="00BB2566" w:rsidP="00BB2566">
            <w:pPr>
              <w:rPr>
                <w:rFonts w:asciiTheme="minorHAnsi" w:hAnsiTheme="minorHAnsi" w:cstheme="minorHAnsi"/>
                <w:lang w:val="en-US"/>
              </w:rPr>
            </w:pPr>
            <w:r w:rsidRPr="00121142">
              <w:rPr>
                <w:rFonts w:asciiTheme="minorHAnsi" w:hAnsiTheme="minorHAnsi" w:cstheme="minorHAnsi"/>
                <w:lang w:val="en-US"/>
              </w:rPr>
              <w:t>M</w:t>
            </w:r>
            <w:proofErr w:type="gramStart"/>
            <w:r w:rsidRPr="00121142">
              <w:rPr>
                <w:rFonts w:asciiTheme="minorHAnsi" w:hAnsiTheme="minorHAnsi" w:cstheme="minorHAnsi"/>
                <w:lang w:val="en-US"/>
              </w:rPr>
              <w:t>6 :</w:t>
            </w:r>
            <w:proofErr w:type="gramEnd"/>
            <w:r w:rsidRPr="00121142">
              <w:rPr>
                <w:rFonts w:asciiTheme="minorHAnsi" w:hAnsiTheme="minorHAnsi" w:cstheme="minorHAnsi"/>
                <w:lang w:val="en-US"/>
              </w:rPr>
              <w:t xml:space="preserve"> </w:t>
            </w:r>
            <w:r w:rsidRPr="00121142">
              <w:rPr>
                <w:rFonts w:asciiTheme="minorHAnsi" w:hAnsiTheme="minorHAnsi" w:cstheme="minorHAnsi"/>
                <w:lang w:val="en-US"/>
              </w:rPr>
              <w:t xml:space="preserve">Management de </w:t>
            </w:r>
            <w:proofErr w:type="spellStart"/>
            <w:r w:rsidRPr="00121142">
              <w:rPr>
                <w:rFonts w:asciiTheme="minorHAnsi" w:hAnsiTheme="minorHAnsi" w:cstheme="minorHAnsi"/>
                <w:lang w:val="en-US"/>
              </w:rPr>
              <w:t>l’Innovation</w:t>
            </w:r>
            <w:proofErr w:type="spellEnd"/>
          </w:p>
        </w:tc>
        <w:tc>
          <w:tcPr>
            <w:tcW w:w="5386" w:type="dxa"/>
            <w:vAlign w:val="center"/>
          </w:tcPr>
          <w:p w14:paraId="7EEDE9C7" w14:textId="27CDBE74" w:rsidR="00BB2566" w:rsidRPr="00121142" w:rsidRDefault="00BB2566" w:rsidP="00BB2566">
            <w:pPr>
              <w:jc w:val="center"/>
              <w:rPr>
                <w:rFonts w:asciiTheme="minorHAnsi" w:hAnsiTheme="minorHAnsi" w:cstheme="minorHAnsi"/>
                <w:lang w:val="en-US"/>
              </w:rPr>
            </w:pPr>
            <w:r w:rsidRPr="00121142">
              <w:rPr>
                <w:rFonts w:asciiTheme="minorHAnsi" w:hAnsiTheme="minorHAnsi" w:cstheme="minorHAnsi"/>
                <w:lang w:val="en-US"/>
              </w:rPr>
              <w:t xml:space="preserve">Stage </w:t>
            </w:r>
            <w:proofErr w:type="spellStart"/>
            <w:r w:rsidRPr="00121142">
              <w:rPr>
                <w:rFonts w:asciiTheme="minorHAnsi" w:hAnsiTheme="minorHAnsi" w:cstheme="minorHAnsi"/>
                <w:lang w:val="en-US"/>
              </w:rPr>
              <w:t>Professionnel</w:t>
            </w:r>
            <w:proofErr w:type="spellEnd"/>
          </w:p>
        </w:tc>
      </w:tr>
    </w:tbl>
    <w:p w14:paraId="212C863D" w14:textId="151CC598" w:rsidR="00BB2566" w:rsidRPr="00BB2566" w:rsidRDefault="00BB2566" w:rsidP="00DE23B2">
      <w:pPr>
        <w:pStyle w:val="Titre2"/>
        <w:rPr>
          <w:rFonts w:ascii="Monotype Corsiva" w:hAnsi="Monotype Corsiva"/>
          <w:color w:val="0000FF"/>
          <w:sz w:val="32"/>
        </w:rPr>
      </w:pPr>
      <w:r>
        <w:rPr>
          <w:rFonts w:ascii="Monotype Corsiva" w:hAnsi="Monotype Corsiva"/>
          <w:color w:val="0000FF"/>
          <w:sz w:val="32"/>
        </w:rPr>
        <w:t xml:space="preserve">Procédure de sélection </w:t>
      </w:r>
    </w:p>
    <w:p w14:paraId="7921180B" w14:textId="0EF22E84" w:rsidR="00BB2566" w:rsidRPr="00DE23B2" w:rsidRDefault="00BB2566" w:rsidP="00BB2566">
      <w:pPr>
        <w:pStyle w:val="Paragraphedeliste"/>
        <w:numPr>
          <w:ilvl w:val="0"/>
          <w:numId w:val="5"/>
        </w:numPr>
        <w:ind w:left="220" w:hanging="220"/>
        <w:rPr>
          <w:rFonts w:ascii="Calibri" w:hAnsi="Calibri" w:cs="Calibri"/>
        </w:rPr>
      </w:pPr>
      <w:r w:rsidRPr="00DE23B2">
        <w:rPr>
          <w:rFonts w:ascii="Calibri" w:hAnsi="Calibri" w:cs="Calibri"/>
        </w:rPr>
        <w:t>Etude du dossier selon les critères spécifiés dans le descriptif de la filière,</w:t>
      </w:r>
    </w:p>
    <w:p w14:paraId="7BEF2BF5" w14:textId="02F3C1F0" w:rsidR="00BB2566" w:rsidRPr="00DE23B2" w:rsidRDefault="00BB2566" w:rsidP="00BB2566">
      <w:pPr>
        <w:pStyle w:val="Paragraphedeliste"/>
        <w:numPr>
          <w:ilvl w:val="0"/>
          <w:numId w:val="5"/>
        </w:numPr>
        <w:ind w:left="220" w:hanging="220"/>
        <w:jc w:val="both"/>
        <w:rPr>
          <w:rFonts w:ascii="Calibri" w:hAnsi="Calibri" w:cs="Calibri"/>
        </w:rPr>
      </w:pPr>
      <w:r w:rsidRPr="00DE23B2">
        <w:rPr>
          <w:rFonts w:ascii="Calibri" w:hAnsi="Calibri" w:cs="Calibri"/>
        </w:rPr>
        <w:t>E</w:t>
      </w:r>
      <w:r w:rsidR="00DE23B2" w:rsidRPr="00DE23B2">
        <w:rPr>
          <w:rFonts w:ascii="Calibri" w:hAnsi="Calibri" w:cs="Calibri"/>
        </w:rPr>
        <w:t>preuve écrite en relation avec les prérequis pédagogiques,</w:t>
      </w:r>
    </w:p>
    <w:p w14:paraId="05A46638" w14:textId="77777777" w:rsidR="00BB2566" w:rsidRPr="00DE23B2" w:rsidRDefault="00BB2566" w:rsidP="00BB2566">
      <w:pPr>
        <w:pStyle w:val="Paragraphedeliste"/>
        <w:numPr>
          <w:ilvl w:val="0"/>
          <w:numId w:val="5"/>
        </w:numPr>
        <w:ind w:left="220" w:hanging="220"/>
        <w:jc w:val="both"/>
        <w:rPr>
          <w:rFonts w:ascii="Calibri" w:hAnsi="Calibri" w:cs="Calibri"/>
        </w:rPr>
      </w:pPr>
      <w:r w:rsidRPr="00DE23B2">
        <w:rPr>
          <w:rFonts w:ascii="Calibri" w:hAnsi="Calibri" w:cs="Calibri"/>
        </w:rPr>
        <w:t xml:space="preserve">Entretien oral. </w:t>
      </w:r>
    </w:p>
    <w:p w14:paraId="669AABAA" w14:textId="5684A2A8" w:rsidR="00DE23B2" w:rsidRPr="00DE23B2" w:rsidRDefault="00DE23B2" w:rsidP="00DE23B2">
      <w:pPr>
        <w:pStyle w:val="NormalWeb"/>
        <w:shd w:val="clear" w:color="auto" w:fill="FFFFFF"/>
        <w:spacing w:before="0" w:beforeAutospacing="0" w:after="150" w:afterAutospacing="0"/>
        <w:jc w:val="both"/>
        <w:rPr>
          <w:rFonts w:asciiTheme="minorHAnsi" w:hAnsiTheme="minorHAnsi" w:cstheme="minorHAnsi"/>
          <w:b/>
          <w:bCs/>
          <w:color w:val="30336B"/>
          <w:lang w:val="fr-FR" w:eastAsia="fr-FR"/>
        </w:rPr>
      </w:pPr>
      <w:r w:rsidRPr="00DE23B2">
        <w:rPr>
          <w:rFonts w:asciiTheme="minorHAnsi" w:hAnsiTheme="minorHAnsi" w:cstheme="minorHAnsi"/>
          <w:b/>
          <w:bCs/>
          <w:color w:val="0000FF"/>
        </w:rPr>
        <w:t xml:space="preserve">Remarque : </w:t>
      </w:r>
      <w:r w:rsidRPr="00DE23B2">
        <w:rPr>
          <w:rFonts w:asciiTheme="minorHAnsi" w:hAnsiTheme="minorHAnsi" w:cstheme="minorHAnsi"/>
          <w:b/>
          <w:bCs/>
          <w:color w:val="333333"/>
        </w:rPr>
        <w:t xml:space="preserve">Ces procédures peuvent être modifiées en fonction de l’évolution de la situation sanitaire liée au Covid </w:t>
      </w:r>
      <w:r w:rsidRPr="00DE23B2">
        <w:rPr>
          <w:rFonts w:asciiTheme="minorHAnsi" w:hAnsiTheme="minorHAnsi" w:cstheme="minorHAnsi"/>
          <w:b/>
          <w:bCs/>
          <w:color w:val="333333"/>
        </w:rPr>
        <w:t>19.</w:t>
      </w:r>
      <w:r w:rsidRPr="00DE23B2">
        <w:rPr>
          <w:rFonts w:asciiTheme="minorHAnsi" w:hAnsiTheme="minorHAnsi" w:cstheme="minorHAnsi"/>
          <w:b/>
          <w:bCs/>
          <w:color w:val="333333"/>
        </w:rPr>
        <w:t> </w:t>
      </w:r>
      <w:r w:rsidRPr="00DE23B2">
        <w:rPr>
          <w:rFonts w:asciiTheme="minorHAnsi" w:hAnsiTheme="minorHAnsi" w:cstheme="minorHAnsi"/>
          <w:b/>
          <w:bCs/>
          <w:color w:val="30336B"/>
        </w:rPr>
        <w:t>Les candidats sont tenus de consulter régulièrement le site Web de la FSDM (</w:t>
      </w:r>
      <w:hyperlink r:id="rId7" w:history="1">
        <w:r w:rsidRPr="00DE23B2">
          <w:rPr>
            <w:rStyle w:val="Lienhypertexte"/>
            <w:rFonts w:asciiTheme="minorHAnsi" w:hAnsiTheme="minorHAnsi" w:cstheme="minorHAnsi"/>
            <w:b/>
            <w:bCs/>
          </w:rPr>
          <w:t>http://www.fsdmfes.ac.ma/</w:t>
        </w:r>
      </w:hyperlink>
      <w:r w:rsidRPr="00DE23B2">
        <w:rPr>
          <w:rFonts w:asciiTheme="minorHAnsi" w:hAnsiTheme="minorHAnsi" w:cstheme="minorHAnsi"/>
          <w:b/>
          <w:bCs/>
          <w:color w:val="30336B"/>
        </w:rPr>
        <w:t>) et s’assurer que leurs adresses mail sont activées et correctement écrites. Le contact se fera par mail dans le cas d’entretien oral à distance !</w:t>
      </w:r>
    </w:p>
    <w:p w14:paraId="58EC8B27" w14:textId="124086FD" w:rsidR="00DE23B2" w:rsidRPr="00BB2566" w:rsidRDefault="00DE23B2" w:rsidP="00DE23B2">
      <w:pPr>
        <w:pStyle w:val="Titre2"/>
        <w:spacing w:before="0"/>
        <w:rPr>
          <w:rFonts w:ascii="Monotype Corsiva" w:hAnsi="Monotype Corsiva"/>
          <w:color w:val="0000FF"/>
          <w:sz w:val="32"/>
        </w:rPr>
      </w:pPr>
      <w:r>
        <w:rPr>
          <w:rFonts w:ascii="Monotype Corsiva" w:hAnsi="Monotype Corsiva"/>
          <w:color w:val="0000FF"/>
          <w:sz w:val="32"/>
        </w:rPr>
        <w:t xml:space="preserve">Procédure de </w:t>
      </w:r>
      <w:r>
        <w:rPr>
          <w:rFonts w:ascii="Monotype Corsiva" w:hAnsi="Monotype Corsiva"/>
          <w:color w:val="0000FF"/>
          <w:sz w:val="32"/>
        </w:rPr>
        <w:t>candidature</w:t>
      </w:r>
      <w:r>
        <w:rPr>
          <w:rFonts w:ascii="Monotype Corsiva" w:hAnsi="Monotype Corsiva"/>
          <w:color w:val="0000FF"/>
          <w:sz w:val="32"/>
        </w:rPr>
        <w:t xml:space="preserve"> </w:t>
      </w:r>
    </w:p>
    <w:p w14:paraId="148EAA8B" w14:textId="77777777" w:rsidR="00DE23B2" w:rsidRPr="00DE23B2" w:rsidRDefault="00DE23B2" w:rsidP="00DE23B2">
      <w:pPr>
        <w:pStyle w:val="NormalWeb"/>
        <w:shd w:val="clear" w:color="auto" w:fill="FFFFFF"/>
        <w:spacing w:before="0" w:beforeAutospacing="0" w:after="150" w:afterAutospacing="0"/>
        <w:jc w:val="both"/>
        <w:rPr>
          <w:rFonts w:asciiTheme="minorHAnsi" w:hAnsiTheme="minorHAnsi" w:cstheme="minorHAnsi"/>
          <w:b/>
          <w:bCs/>
          <w:color w:val="000000" w:themeColor="text1"/>
          <w:lang w:val="fr-FR" w:eastAsia="fr-FR"/>
        </w:rPr>
      </w:pPr>
      <w:r w:rsidRPr="00DE23B2">
        <w:rPr>
          <w:rFonts w:asciiTheme="minorHAnsi" w:hAnsiTheme="minorHAnsi" w:cstheme="minorHAnsi"/>
          <w:b/>
          <w:bCs/>
          <w:color w:val="000000" w:themeColor="text1"/>
        </w:rPr>
        <w:t>Le dossier de candidature doit être déposé en ligne (toutes les pièces doivent être scannées en un seul fichier PDF, et mises en ligne via l'application de Candidature En Ligne.</w:t>
      </w:r>
    </w:p>
    <w:p w14:paraId="40314E65" w14:textId="77777777" w:rsidR="00DE23B2" w:rsidRPr="00DE23B2" w:rsidRDefault="00DE23B2" w:rsidP="00DE23B2">
      <w:pPr>
        <w:jc w:val="both"/>
        <w:rPr>
          <w:rFonts w:asciiTheme="minorHAnsi" w:hAnsiTheme="minorHAnsi" w:cstheme="minorHAnsi"/>
          <w:b/>
          <w:bCs/>
          <w:color w:val="000000" w:themeColor="text1"/>
        </w:rPr>
      </w:pPr>
      <w:r w:rsidRPr="00DE23B2">
        <w:rPr>
          <w:rFonts w:asciiTheme="minorHAnsi" w:hAnsiTheme="minorHAnsi" w:cstheme="minorHAnsi"/>
          <w:b/>
          <w:bCs/>
          <w:color w:val="000000" w:themeColor="text1"/>
        </w:rPr>
        <w:t>Dossier, procédure, application de candidature en ligne et échéancier sont à consulter sur le site de la FSDM à l’adresse :</w:t>
      </w:r>
    </w:p>
    <w:p w14:paraId="3E993F80" w14:textId="77777777" w:rsidR="00DE23B2" w:rsidRPr="00DE23B2" w:rsidRDefault="00DE23B2" w:rsidP="00DE23B2">
      <w:pPr>
        <w:pStyle w:val="Titre4"/>
        <w:shd w:val="clear" w:color="auto" w:fill="FFFFFF"/>
        <w:spacing w:before="150" w:after="150" w:line="240" w:lineRule="atLeast"/>
        <w:jc w:val="center"/>
        <w:rPr>
          <w:rFonts w:asciiTheme="minorHAnsi" w:hAnsiTheme="minorHAnsi" w:cstheme="minorHAnsi"/>
          <w:color w:val="F1284E"/>
        </w:rPr>
      </w:pPr>
      <w:hyperlink r:id="rId8" w:history="1">
        <w:r w:rsidRPr="00DE23B2">
          <w:rPr>
            <w:rStyle w:val="Lienhypertexte"/>
            <w:rFonts w:asciiTheme="minorHAnsi" w:hAnsiTheme="minorHAnsi" w:cstheme="minorHAnsi"/>
          </w:rPr>
          <w:t>http://www.fsdmfes.ac.ma/Acces/Candidature2021-2022</w:t>
        </w:r>
      </w:hyperlink>
    </w:p>
    <w:p w14:paraId="0801A141" w14:textId="3DE463D6" w:rsidR="001617B3" w:rsidRPr="00121142" w:rsidRDefault="001617B3" w:rsidP="001617B3">
      <w:pPr>
        <w:pStyle w:val="Titre2"/>
        <w:spacing w:before="0"/>
        <w:rPr>
          <w:rFonts w:ascii="Monotype Corsiva" w:hAnsi="Monotype Corsiva"/>
          <w:color w:val="0000FF"/>
          <w:sz w:val="32"/>
        </w:rPr>
      </w:pPr>
      <w:r w:rsidRPr="00121142">
        <w:rPr>
          <w:rFonts w:ascii="Monotype Corsiva" w:hAnsi="Monotype Corsiva"/>
          <w:color w:val="0000FF"/>
          <w:sz w:val="32"/>
        </w:rPr>
        <w:t>Contact :</w:t>
      </w:r>
      <w:r w:rsidR="00AE5F65" w:rsidRPr="00121142">
        <w:rPr>
          <w:rFonts w:ascii="Monotype Corsiva" w:hAnsi="Monotype Corsiva"/>
          <w:color w:val="0000FF"/>
          <w:sz w:val="32"/>
        </w:rPr>
        <w:t xml:space="preserve"> </w:t>
      </w:r>
    </w:p>
    <w:p w14:paraId="0801A142" w14:textId="267AC13E" w:rsidR="001617B3" w:rsidRPr="00F96EB6" w:rsidRDefault="00F96EB6" w:rsidP="00F96EB6">
      <w:pPr>
        <w:jc w:val="both"/>
        <w:rPr>
          <w:rFonts w:ascii="Calibri" w:hAnsi="Calibri"/>
          <w:bCs/>
        </w:rPr>
      </w:pPr>
      <w:r w:rsidRPr="00121142">
        <w:rPr>
          <w:rFonts w:ascii="Calibri" w:hAnsi="Calibri"/>
          <w:b/>
        </w:rPr>
        <w:t>Coordonnateur :</w:t>
      </w:r>
      <w:r w:rsidRPr="00F96EB6">
        <w:rPr>
          <w:rFonts w:ascii="Calibri" w:hAnsi="Calibri"/>
          <w:bCs/>
        </w:rPr>
        <w:t xml:space="preserve"> </w:t>
      </w:r>
      <w:r w:rsidR="00AE5F65" w:rsidRPr="00F96EB6">
        <w:rPr>
          <w:rFonts w:ascii="Calibri" w:hAnsi="Calibri"/>
          <w:bCs/>
        </w:rPr>
        <w:t>Pr Mohammed BENBRAHIM</w:t>
      </w:r>
    </w:p>
    <w:p w14:paraId="4E543AC5" w14:textId="6C7189D3" w:rsidR="00F96EB6" w:rsidRPr="00F96EB6" w:rsidRDefault="00F96EB6" w:rsidP="00121142">
      <w:pPr>
        <w:jc w:val="both"/>
        <w:rPr>
          <w:rFonts w:ascii="Calibri" w:hAnsi="Calibri"/>
          <w:bCs/>
        </w:rPr>
      </w:pPr>
      <w:r w:rsidRPr="00121142">
        <w:rPr>
          <w:rFonts w:ascii="Calibri" w:hAnsi="Calibri"/>
          <w:b/>
        </w:rPr>
        <w:t>Adresse :</w:t>
      </w:r>
      <w:r w:rsidRPr="00F96EB6">
        <w:rPr>
          <w:rFonts w:ascii="Calibri" w:hAnsi="Calibri"/>
          <w:bCs/>
        </w:rPr>
        <w:t xml:space="preserve"> </w:t>
      </w:r>
      <w:r>
        <w:rPr>
          <w:rFonts w:ascii="Calibri" w:hAnsi="Calibri"/>
          <w:bCs/>
        </w:rPr>
        <w:t>Département de physique,</w:t>
      </w:r>
      <w:r w:rsidRPr="00F96EB6">
        <w:rPr>
          <w:rFonts w:ascii="Calibri" w:hAnsi="Calibri"/>
          <w:bCs/>
        </w:rPr>
        <w:t xml:space="preserve"> Faculté des </w:t>
      </w:r>
      <w:r>
        <w:rPr>
          <w:rFonts w:ascii="Calibri" w:hAnsi="Calibri"/>
          <w:bCs/>
        </w:rPr>
        <w:t>S</w:t>
      </w:r>
      <w:r w:rsidRPr="00F96EB6">
        <w:rPr>
          <w:rFonts w:ascii="Calibri" w:hAnsi="Calibri"/>
          <w:bCs/>
        </w:rPr>
        <w:t xml:space="preserve">ciences </w:t>
      </w:r>
      <w:proofErr w:type="spellStart"/>
      <w:r w:rsidRPr="00F96EB6">
        <w:rPr>
          <w:rFonts w:ascii="Calibri" w:hAnsi="Calibri"/>
          <w:bCs/>
        </w:rPr>
        <w:t>Dhar</w:t>
      </w:r>
      <w:proofErr w:type="spellEnd"/>
      <w:r w:rsidRPr="00F96EB6">
        <w:rPr>
          <w:rFonts w:ascii="Calibri" w:hAnsi="Calibri"/>
          <w:bCs/>
        </w:rPr>
        <w:t xml:space="preserve"> El </w:t>
      </w:r>
      <w:proofErr w:type="spellStart"/>
      <w:r w:rsidRPr="00F96EB6">
        <w:rPr>
          <w:rFonts w:ascii="Calibri" w:hAnsi="Calibri"/>
          <w:bCs/>
        </w:rPr>
        <w:t>Mahraz</w:t>
      </w:r>
      <w:proofErr w:type="spellEnd"/>
      <w:r>
        <w:rPr>
          <w:rFonts w:ascii="Calibri" w:hAnsi="Calibri"/>
          <w:bCs/>
        </w:rPr>
        <w:t>,</w:t>
      </w:r>
      <w:r w:rsidR="00121142">
        <w:rPr>
          <w:rFonts w:ascii="Calibri" w:hAnsi="Calibri"/>
          <w:bCs/>
        </w:rPr>
        <w:t xml:space="preserve"> </w:t>
      </w:r>
      <w:r w:rsidRPr="00F96EB6">
        <w:rPr>
          <w:rFonts w:ascii="Calibri" w:hAnsi="Calibri"/>
          <w:bCs/>
        </w:rPr>
        <w:t>BP.1796, Fès-Atlas, Maroc</w:t>
      </w:r>
      <w:r w:rsidR="00121142">
        <w:rPr>
          <w:rFonts w:ascii="Calibri" w:hAnsi="Calibri"/>
          <w:bCs/>
        </w:rPr>
        <w:t>.</w:t>
      </w:r>
    </w:p>
    <w:p w14:paraId="75C3EDDE" w14:textId="4986CBE5" w:rsidR="00AE5F65" w:rsidRPr="00F96EB6" w:rsidRDefault="00AE5F65" w:rsidP="00F96EB6">
      <w:pPr>
        <w:jc w:val="both"/>
        <w:rPr>
          <w:rFonts w:ascii="Calibri" w:hAnsi="Calibri"/>
          <w:bCs/>
        </w:rPr>
      </w:pPr>
      <w:r w:rsidRPr="00121142">
        <w:rPr>
          <w:rFonts w:ascii="Calibri" w:hAnsi="Calibri"/>
          <w:b/>
        </w:rPr>
        <w:t>Email :</w:t>
      </w:r>
      <w:r w:rsidRPr="00F96EB6">
        <w:rPr>
          <w:rFonts w:ascii="Calibri" w:hAnsi="Calibri"/>
          <w:bCs/>
        </w:rPr>
        <w:t xml:space="preserve"> mohammed.benbrahim@usmba.ac.ma</w:t>
      </w:r>
    </w:p>
    <w:p w14:paraId="0801A143" w14:textId="77777777" w:rsidR="000E05B2" w:rsidRPr="00F96EB6" w:rsidRDefault="000E05B2" w:rsidP="00F96EB6">
      <w:pPr>
        <w:jc w:val="both"/>
        <w:rPr>
          <w:rFonts w:ascii="Calibri" w:hAnsi="Calibri"/>
          <w:bCs/>
        </w:rPr>
      </w:pPr>
    </w:p>
    <w:sectPr w:rsidR="000E05B2" w:rsidRPr="00F96EB6" w:rsidSect="00DE23B2">
      <w:pgSz w:w="11906" w:h="16838"/>
      <w:pgMar w:top="851"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rench Script MT">
    <w:panose1 w:val="03020402040607040605"/>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9516B4"/>
    <w:multiLevelType w:val="hybridMultilevel"/>
    <w:tmpl w:val="D5BC136A"/>
    <w:lvl w:ilvl="0" w:tplc="F0EE9398">
      <w:numFmt w:val="bullet"/>
      <w:lvlText w:val="–"/>
      <w:lvlJc w:val="left"/>
      <w:pPr>
        <w:ind w:left="720" w:hanging="360"/>
      </w:pPr>
      <w:rPr>
        <w:rFonts w:ascii="Times New Roman" w:eastAsia="Times New Roman" w:hAnsi="Times New Roman" w:cs="Times New Roman"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1" w15:restartNumberingAfterBreak="0">
    <w:nsid w:val="3EED5A0A"/>
    <w:multiLevelType w:val="hybridMultilevel"/>
    <w:tmpl w:val="E4B81E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04607E7"/>
    <w:multiLevelType w:val="hybridMultilevel"/>
    <w:tmpl w:val="97A8AB88"/>
    <w:lvl w:ilvl="0" w:tplc="040C0001">
      <w:start w:val="1"/>
      <w:numFmt w:val="bullet"/>
      <w:lvlText w:val=""/>
      <w:lvlJc w:val="left"/>
      <w:pPr>
        <w:ind w:left="720" w:hanging="360"/>
      </w:pPr>
      <w:rPr>
        <w:rFonts w:ascii="Symbol" w:hAnsi="Symbol"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3" w15:restartNumberingAfterBreak="0">
    <w:nsid w:val="48A22C22"/>
    <w:multiLevelType w:val="hybridMultilevel"/>
    <w:tmpl w:val="AB929EC6"/>
    <w:lvl w:ilvl="0" w:tplc="040C0001">
      <w:start w:val="1"/>
      <w:numFmt w:val="bullet"/>
      <w:lvlText w:val=""/>
      <w:lvlJc w:val="left"/>
      <w:pPr>
        <w:ind w:left="720" w:hanging="360"/>
      </w:pPr>
      <w:rPr>
        <w:rFonts w:ascii="Symbol" w:hAnsi="Symbol"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4" w15:restartNumberingAfterBreak="0">
    <w:nsid w:val="575A5097"/>
    <w:multiLevelType w:val="hybridMultilevel"/>
    <w:tmpl w:val="FC226154"/>
    <w:lvl w:ilvl="0" w:tplc="2A402FAA">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5B9"/>
    <w:rsid w:val="000C6495"/>
    <w:rsid w:val="000E05B2"/>
    <w:rsid w:val="00121142"/>
    <w:rsid w:val="001617B3"/>
    <w:rsid w:val="001731F1"/>
    <w:rsid w:val="00200426"/>
    <w:rsid w:val="002729E9"/>
    <w:rsid w:val="002D1B1B"/>
    <w:rsid w:val="0030205B"/>
    <w:rsid w:val="00407112"/>
    <w:rsid w:val="0047023B"/>
    <w:rsid w:val="005A56AF"/>
    <w:rsid w:val="00656D47"/>
    <w:rsid w:val="0066038C"/>
    <w:rsid w:val="006861AF"/>
    <w:rsid w:val="006A6C77"/>
    <w:rsid w:val="006B0DEC"/>
    <w:rsid w:val="007905B0"/>
    <w:rsid w:val="008361E5"/>
    <w:rsid w:val="00972044"/>
    <w:rsid w:val="009A15B9"/>
    <w:rsid w:val="009A4D88"/>
    <w:rsid w:val="00AE5F65"/>
    <w:rsid w:val="00B14E6F"/>
    <w:rsid w:val="00B64A88"/>
    <w:rsid w:val="00BB2566"/>
    <w:rsid w:val="00C61936"/>
    <w:rsid w:val="00D83F7F"/>
    <w:rsid w:val="00DE23B2"/>
    <w:rsid w:val="00E61024"/>
    <w:rsid w:val="00ED3A09"/>
    <w:rsid w:val="00F11C45"/>
    <w:rsid w:val="00F44960"/>
    <w:rsid w:val="00F96EB6"/>
    <w:rsid w:val="00FC0D36"/>
    <w:rsid w:val="00FD467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1A0BD"/>
  <w15:docId w15:val="{F307FBF8-61E9-4F6B-A83D-CA615CBD7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15B9"/>
    <w:pPr>
      <w:spacing w:after="0" w:line="240" w:lineRule="auto"/>
      <w:ind w:firstLine="0"/>
    </w:pPr>
    <w:rPr>
      <w:rFonts w:ascii="Times New Roman" w:eastAsia="Times New Roman" w:hAnsi="Times New Roman" w:cs="Times New Roman"/>
      <w:sz w:val="24"/>
      <w:szCs w:val="24"/>
      <w:lang w:val="fr-FR" w:eastAsia="fr-FR" w:bidi="ar-SA"/>
    </w:rPr>
  </w:style>
  <w:style w:type="paragraph" w:styleId="Titre1">
    <w:name w:val="heading 1"/>
    <w:basedOn w:val="Normal"/>
    <w:next w:val="Normal"/>
    <w:link w:val="Titre1Car"/>
    <w:uiPriority w:val="9"/>
    <w:qFormat/>
    <w:rsid w:val="006A6C77"/>
    <w:pPr>
      <w:spacing w:before="600" w:line="360" w:lineRule="auto"/>
      <w:outlineLvl w:val="0"/>
    </w:pPr>
    <w:rPr>
      <w:rFonts w:asciiTheme="majorHAnsi" w:eastAsiaTheme="majorEastAsia" w:hAnsiTheme="majorHAnsi" w:cstheme="majorBidi"/>
      <w:b/>
      <w:bCs/>
      <w:i/>
      <w:iCs/>
      <w:sz w:val="32"/>
      <w:szCs w:val="32"/>
    </w:rPr>
  </w:style>
  <w:style w:type="paragraph" w:styleId="Titre2">
    <w:name w:val="heading 2"/>
    <w:basedOn w:val="Normal"/>
    <w:next w:val="Normal"/>
    <w:link w:val="Titre2Car"/>
    <w:unhideWhenUsed/>
    <w:qFormat/>
    <w:rsid w:val="006A6C77"/>
    <w:pPr>
      <w:spacing w:before="320" w:line="360" w:lineRule="auto"/>
      <w:outlineLvl w:val="1"/>
    </w:pPr>
    <w:rPr>
      <w:rFonts w:asciiTheme="majorHAnsi" w:eastAsiaTheme="majorEastAsia" w:hAnsiTheme="majorHAnsi" w:cstheme="majorBidi"/>
      <w:b/>
      <w:bCs/>
      <w:i/>
      <w:iCs/>
      <w:sz w:val="28"/>
      <w:szCs w:val="28"/>
    </w:rPr>
  </w:style>
  <w:style w:type="paragraph" w:styleId="Titre3">
    <w:name w:val="heading 3"/>
    <w:basedOn w:val="Normal"/>
    <w:next w:val="Normal"/>
    <w:link w:val="Titre3Car"/>
    <w:uiPriority w:val="9"/>
    <w:semiHidden/>
    <w:unhideWhenUsed/>
    <w:qFormat/>
    <w:rsid w:val="006A6C77"/>
    <w:pPr>
      <w:spacing w:before="320" w:line="360" w:lineRule="auto"/>
      <w:outlineLvl w:val="2"/>
    </w:pPr>
    <w:rPr>
      <w:rFonts w:asciiTheme="majorHAnsi" w:eastAsiaTheme="majorEastAsia" w:hAnsiTheme="majorHAnsi" w:cstheme="majorBidi"/>
      <w:b/>
      <w:bCs/>
      <w:i/>
      <w:iCs/>
      <w:sz w:val="26"/>
      <w:szCs w:val="26"/>
    </w:rPr>
  </w:style>
  <w:style w:type="paragraph" w:styleId="Titre4">
    <w:name w:val="heading 4"/>
    <w:basedOn w:val="Normal"/>
    <w:next w:val="Normal"/>
    <w:link w:val="Titre4Car"/>
    <w:uiPriority w:val="9"/>
    <w:semiHidden/>
    <w:unhideWhenUsed/>
    <w:qFormat/>
    <w:rsid w:val="006A6C77"/>
    <w:pPr>
      <w:spacing w:before="280" w:line="360" w:lineRule="auto"/>
      <w:outlineLvl w:val="3"/>
    </w:pPr>
    <w:rPr>
      <w:rFonts w:asciiTheme="majorHAnsi" w:eastAsiaTheme="majorEastAsia" w:hAnsiTheme="majorHAnsi" w:cstheme="majorBidi"/>
      <w:b/>
      <w:bCs/>
      <w:i/>
      <w:iCs/>
    </w:rPr>
  </w:style>
  <w:style w:type="paragraph" w:styleId="Titre5">
    <w:name w:val="heading 5"/>
    <w:basedOn w:val="Normal"/>
    <w:next w:val="Normal"/>
    <w:link w:val="Titre5Car"/>
    <w:uiPriority w:val="9"/>
    <w:semiHidden/>
    <w:unhideWhenUsed/>
    <w:qFormat/>
    <w:rsid w:val="006A6C77"/>
    <w:pPr>
      <w:spacing w:before="280" w:line="360" w:lineRule="auto"/>
      <w:outlineLvl w:val="4"/>
    </w:pPr>
    <w:rPr>
      <w:rFonts w:asciiTheme="majorHAnsi" w:eastAsiaTheme="majorEastAsia" w:hAnsiTheme="majorHAnsi" w:cstheme="majorBidi"/>
      <w:b/>
      <w:bCs/>
      <w:i/>
      <w:iCs/>
    </w:rPr>
  </w:style>
  <w:style w:type="paragraph" w:styleId="Titre6">
    <w:name w:val="heading 6"/>
    <w:basedOn w:val="Normal"/>
    <w:next w:val="Normal"/>
    <w:link w:val="Titre6Car"/>
    <w:uiPriority w:val="9"/>
    <w:semiHidden/>
    <w:unhideWhenUsed/>
    <w:qFormat/>
    <w:rsid w:val="006A6C77"/>
    <w:pPr>
      <w:spacing w:before="280" w:after="80" w:line="360" w:lineRule="auto"/>
      <w:outlineLvl w:val="5"/>
    </w:pPr>
    <w:rPr>
      <w:rFonts w:asciiTheme="majorHAnsi" w:eastAsiaTheme="majorEastAsia" w:hAnsiTheme="majorHAnsi" w:cstheme="majorBidi"/>
      <w:b/>
      <w:bCs/>
      <w:i/>
      <w:iCs/>
    </w:rPr>
  </w:style>
  <w:style w:type="paragraph" w:styleId="Titre7">
    <w:name w:val="heading 7"/>
    <w:basedOn w:val="Normal"/>
    <w:next w:val="Normal"/>
    <w:link w:val="Titre7Car"/>
    <w:uiPriority w:val="9"/>
    <w:semiHidden/>
    <w:unhideWhenUsed/>
    <w:qFormat/>
    <w:rsid w:val="006A6C77"/>
    <w:pPr>
      <w:spacing w:before="280" w:line="360" w:lineRule="auto"/>
      <w:outlineLvl w:val="6"/>
    </w:pPr>
    <w:rPr>
      <w:rFonts w:asciiTheme="majorHAnsi" w:eastAsiaTheme="majorEastAsia" w:hAnsiTheme="majorHAnsi" w:cstheme="majorBidi"/>
      <w:b/>
      <w:bCs/>
      <w:i/>
      <w:iCs/>
      <w:sz w:val="20"/>
      <w:szCs w:val="20"/>
    </w:rPr>
  </w:style>
  <w:style w:type="paragraph" w:styleId="Titre8">
    <w:name w:val="heading 8"/>
    <w:basedOn w:val="Normal"/>
    <w:next w:val="Normal"/>
    <w:link w:val="Titre8Car"/>
    <w:uiPriority w:val="9"/>
    <w:semiHidden/>
    <w:unhideWhenUsed/>
    <w:qFormat/>
    <w:rsid w:val="006A6C77"/>
    <w:pPr>
      <w:spacing w:before="280" w:line="360" w:lineRule="auto"/>
      <w:outlineLvl w:val="7"/>
    </w:pPr>
    <w:rPr>
      <w:rFonts w:asciiTheme="majorHAnsi" w:eastAsiaTheme="majorEastAsia" w:hAnsiTheme="majorHAnsi" w:cstheme="majorBidi"/>
      <w:b/>
      <w:bCs/>
      <w:i/>
      <w:iCs/>
      <w:sz w:val="18"/>
      <w:szCs w:val="18"/>
    </w:rPr>
  </w:style>
  <w:style w:type="paragraph" w:styleId="Titre9">
    <w:name w:val="heading 9"/>
    <w:basedOn w:val="Normal"/>
    <w:next w:val="Normal"/>
    <w:link w:val="Titre9Car"/>
    <w:uiPriority w:val="9"/>
    <w:semiHidden/>
    <w:unhideWhenUsed/>
    <w:qFormat/>
    <w:rsid w:val="006A6C77"/>
    <w:pPr>
      <w:spacing w:before="280" w:line="360" w:lineRule="auto"/>
      <w:outlineLvl w:val="8"/>
    </w:pPr>
    <w:rPr>
      <w:rFonts w:asciiTheme="majorHAnsi" w:eastAsiaTheme="majorEastAsia" w:hAnsiTheme="majorHAnsi" w:cstheme="majorBidi"/>
      <w:i/>
      <w:i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A6C77"/>
    <w:rPr>
      <w:rFonts w:asciiTheme="majorHAnsi" w:eastAsiaTheme="majorEastAsia" w:hAnsiTheme="majorHAnsi" w:cstheme="majorBidi"/>
      <w:b/>
      <w:bCs/>
      <w:i/>
      <w:iCs/>
      <w:sz w:val="32"/>
      <w:szCs w:val="32"/>
    </w:rPr>
  </w:style>
  <w:style w:type="character" w:customStyle="1" w:styleId="Titre2Car">
    <w:name w:val="Titre 2 Car"/>
    <w:basedOn w:val="Policepardfaut"/>
    <w:link w:val="Titre2"/>
    <w:rsid w:val="006A6C77"/>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semiHidden/>
    <w:rsid w:val="006A6C77"/>
    <w:rPr>
      <w:rFonts w:asciiTheme="majorHAnsi" w:eastAsiaTheme="majorEastAsia" w:hAnsiTheme="majorHAnsi" w:cstheme="majorBidi"/>
      <w:b/>
      <w:bCs/>
      <w:i/>
      <w:iCs/>
      <w:sz w:val="26"/>
      <w:szCs w:val="26"/>
    </w:rPr>
  </w:style>
  <w:style w:type="character" w:customStyle="1" w:styleId="Titre4Car">
    <w:name w:val="Titre 4 Car"/>
    <w:basedOn w:val="Policepardfaut"/>
    <w:link w:val="Titre4"/>
    <w:uiPriority w:val="9"/>
    <w:semiHidden/>
    <w:rsid w:val="006A6C77"/>
    <w:rPr>
      <w:rFonts w:asciiTheme="majorHAnsi" w:eastAsiaTheme="majorEastAsia" w:hAnsiTheme="majorHAnsi" w:cstheme="majorBidi"/>
      <w:b/>
      <w:bCs/>
      <w:i/>
      <w:iCs/>
      <w:sz w:val="24"/>
      <w:szCs w:val="24"/>
    </w:rPr>
  </w:style>
  <w:style w:type="character" w:customStyle="1" w:styleId="Titre5Car">
    <w:name w:val="Titre 5 Car"/>
    <w:basedOn w:val="Policepardfaut"/>
    <w:link w:val="Titre5"/>
    <w:uiPriority w:val="9"/>
    <w:semiHidden/>
    <w:rsid w:val="006A6C77"/>
    <w:rPr>
      <w:rFonts w:asciiTheme="majorHAnsi" w:eastAsiaTheme="majorEastAsia" w:hAnsiTheme="majorHAnsi" w:cstheme="majorBidi"/>
      <w:b/>
      <w:bCs/>
      <w:i/>
      <w:iCs/>
    </w:rPr>
  </w:style>
  <w:style w:type="character" w:customStyle="1" w:styleId="Titre6Car">
    <w:name w:val="Titre 6 Car"/>
    <w:basedOn w:val="Policepardfaut"/>
    <w:link w:val="Titre6"/>
    <w:uiPriority w:val="9"/>
    <w:semiHidden/>
    <w:rsid w:val="006A6C77"/>
    <w:rPr>
      <w:rFonts w:asciiTheme="majorHAnsi" w:eastAsiaTheme="majorEastAsia" w:hAnsiTheme="majorHAnsi" w:cstheme="majorBidi"/>
      <w:b/>
      <w:bCs/>
      <w:i/>
      <w:iCs/>
    </w:rPr>
  </w:style>
  <w:style w:type="character" w:customStyle="1" w:styleId="Titre7Car">
    <w:name w:val="Titre 7 Car"/>
    <w:basedOn w:val="Policepardfaut"/>
    <w:link w:val="Titre7"/>
    <w:uiPriority w:val="9"/>
    <w:semiHidden/>
    <w:rsid w:val="006A6C77"/>
    <w:rPr>
      <w:rFonts w:asciiTheme="majorHAnsi" w:eastAsiaTheme="majorEastAsia" w:hAnsiTheme="majorHAnsi" w:cstheme="majorBidi"/>
      <w:b/>
      <w:bCs/>
      <w:i/>
      <w:iCs/>
      <w:sz w:val="20"/>
      <w:szCs w:val="20"/>
    </w:rPr>
  </w:style>
  <w:style w:type="character" w:customStyle="1" w:styleId="Titre8Car">
    <w:name w:val="Titre 8 Car"/>
    <w:basedOn w:val="Policepardfaut"/>
    <w:link w:val="Titre8"/>
    <w:uiPriority w:val="9"/>
    <w:semiHidden/>
    <w:rsid w:val="006A6C77"/>
    <w:rPr>
      <w:rFonts w:asciiTheme="majorHAnsi" w:eastAsiaTheme="majorEastAsia" w:hAnsiTheme="majorHAnsi" w:cstheme="majorBidi"/>
      <w:b/>
      <w:bCs/>
      <w:i/>
      <w:iCs/>
      <w:sz w:val="18"/>
      <w:szCs w:val="18"/>
    </w:rPr>
  </w:style>
  <w:style w:type="character" w:customStyle="1" w:styleId="Titre9Car">
    <w:name w:val="Titre 9 Car"/>
    <w:basedOn w:val="Policepardfaut"/>
    <w:link w:val="Titre9"/>
    <w:uiPriority w:val="9"/>
    <w:semiHidden/>
    <w:rsid w:val="006A6C77"/>
    <w:rPr>
      <w:rFonts w:asciiTheme="majorHAnsi" w:eastAsiaTheme="majorEastAsia" w:hAnsiTheme="majorHAnsi" w:cstheme="majorBidi"/>
      <w:i/>
      <w:iCs/>
      <w:sz w:val="18"/>
      <w:szCs w:val="18"/>
    </w:rPr>
  </w:style>
  <w:style w:type="paragraph" w:styleId="Lgende">
    <w:name w:val="caption"/>
    <w:basedOn w:val="Normal"/>
    <w:next w:val="Normal"/>
    <w:uiPriority w:val="35"/>
    <w:semiHidden/>
    <w:unhideWhenUsed/>
    <w:qFormat/>
    <w:rsid w:val="006A6C77"/>
    <w:rPr>
      <w:b/>
      <w:bCs/>
      <w:sz w:val="18"/>
      <w:szCs w:val="18"/>
    </w:rPr>
  </w:style>
  <w:style w:type="paragraph" w:styleId="Tabledesillustrations">
    <w:name w:val="table of figures"/>
    <w:aliases w:val="FIGURE"/>
    <w:basedOn w:val="Normal"/>
    <w:next w:val="Normal"/>
    <w:uiPriority w:val="99"/>
    <w:unhideWhenUsed/>
    <w:qFormat/>
    <w:rsid w:val="006A6C77"/>
    <w:pPr>
      <w:ind w:hanging="482"/>
      <w:jc w:val="both"/>
    </w:pPr>
    <w:rPr>
      <w:rFonts w:eastAsia="SimSun"/>
      <w:lang w:val="fr-CA" w:eastAsia="zh-CN"/>
    </w:rPr>
  </w:style>
  <w:style w:type="paragraph" w:styleId="Titre">
    <w:name w:val="Title"/>
    <w:basedOn w:val="Normal"/>
    <w:next w:val="Normal"/>
    <w:link w:val="TitreCar"/>
    <w:uiPriority w:val="10"/>
    <w:qFormat/>
    <w:rsid w:val="006A6C77"/>
    <w:rPr>
      <w:rFonts w:asciiTheme="majorHAnsi" w:eastAsiaTheme="majorEastAsia" w:hAnsiTheme="majorHAnsi" w:cstheme="majorBidi"/>
      <w:b/>
      <w:bCs/>
      <w:i/>
      <w:iCs/>
      <w:spacing w:val="10"/>
      <w:sz w:val="60"/>
      <w:szCs w:val="60"/>
    </w:rPr>
  </w:style>
  <w:style w:type="character" w:customStyle="1" w:styleId="TitreCar">
    <w:name w:val="Titre Car"/>
    <w:basedOn w:val="Policepardfaut"/>
    <w:link w:val="Titre"/>
    <w:uiPriority w:val="10"/>
    <w:rsid w:val="006A6C77"/>
    <w:rPr>
      <w:rFonts w:asciiTheme="majorHAnsi" w:eastAsiaTheme="majorEastAsia" w:hAnsiTheme="majorHAnsi" w:cstheme="majorBidi"/>
      <w:b/>
      <w:bCs/>
      <w:i/>
      <w:iCs/>
      <w:spacing w:val="10"/>
      <w:sz w:val="60"/>
      <w:szCs w:val="60"/>
    </w:rPr>
  </w:style>
  <w:style w:type="paragraph" w:styleId="Sous-titre">
    <w:name w:val="Subtitle"/>
    <w:basedOn w:val="Normal"/>
    <w:next w:val="Normal"/>
    <w:link w:val="Sous-titreCar"/>
    <w:uiPriority w:val="11"/>
    <w:qFormat/>
    <w:rsid w:val="006A6C77"/>
    <w:pPr>
      <w:spacing w:after="320"/>
      <w:jc w:val="right"/>
    </w:pPr>
    <w:rPr>
      <w:i/>
      <w:iCs/>
      <w:color w:val="808080" w:themeColor="text1" w:themeTint="7F"/>
      <w:spacing w:val="10"/>
    </w:rPr>
  </w:style>
  <w:style w:type="character" w:customStyle="1" w:styleId="Sous-titreCar">
    <w:name w:val="Sous-titre Car"/>
    <w:basedOn w:val="Policepardfaut"/>
    <w:link w:val="Sous-titre"/>
    <w:uiPriority w:val="11"/>
    <w:rsid w:val="006A6C77"/>
    <w:rPr>
      <w:i/>
      <w:iCs/>
      <w:color w:val="808080" w:themeColor="text1" w:themeTint="7F"/>
      <w:spacing w:val="10"/>
      <w:sz w:val="24"/>
      <w:szCs w:val="24"/>
    </w:rPr>
  </w:style>
  <w:style w:type="character" w:styleId="lev">
    <w:name w:val="Strong"/>
    <w:basedOn w:val="Policepardfaut"/>
    <w:uiPriority w:val="22"/>
    <w:qFormat/>
    <w:rsid w:val="006A6C77"/>
    <w:rPr>
      <w:b/>
      <w:bCs/>
      <w:spacing w:val="0"/>
    </w:rPr>
  </w:style>
  <w:style w:type="character" w:styleId="Accentuation">
    <w:name w:val="Emphasis"/>
    <w:uiPriority w:val="20"/>
    <w:qFormat/>
    <w:rsid w:val="006A6C77"/>
    <w:rPr>
      <w:b/>
      <w:bCs/>
      <w:i/>
      <w:iCs/>
      <w:color w:val="auto"/>
    </w:rPr>
  </w:style>
  <w:style w:type="paragraph" w:styleId="Sansinterligne">
    <w:name w:val="No Spacing"/>
    <w:basedOn w:val="Normal"/>
    <w:uiPriority w:val="1"/>
    <w:qFormat/>
    <w:rsid w:val="006A6C77"/>
  </w:style>
  <w:style w:type="paragraph" w:styleId="Paragraphedeliste">
    <w:name w:val="List Paragraph"/>
    <w:basedOn w:val="Normal"/>
    <w:uiPriority w:val="34"/>
    <w:qFormat/>
    <w:rsid w:val="006A6C77"/>
    <w:pPr>
      <w:ind w:left="720"/>
      <w:contextualSpacing/>
    </w:pPr>
  </w:style>
  <w:style w:type="paragraph" w:styleId="Citation">
    <w:name w:val="Quote"/>
    <w:basedOn w:val="Normal"/>
    <w:next w:val="Normal"/>
    <w:link w:val="CitationCar"/>
    <w:uiPriority w:val="29"/>
    <w:qFormat/>
    <w:rsid w:val="006A6C77"/>
    <w:rPr>
      <w:color w:val="5A5A5A" w:themeColor="text1" w:themeTint="A5"/>
    </w:rPr>
  </w:style>
  <w:style w:type="character" w:customStyle="1" w:styleId="CitationCar">
    <w:name w:val="Citation Car"/>
    <w:basedOn w:val="Policepardfaut"/>
    <w:link w:val="Citation"/>
    <w:uiPriority w:val="29"/>
    <w:rsid w:val="006A6C77"/>
    <w:rPr>
      <w:rFonts w:asciiTheme="minorHAnsi"/>
      <w:color w:val="5A5A5A" w:themeColor="text1" w:themeTint="A5"/>
    </w:rPr>
  </w:style>
  <w:style w:type="paragraph" w:styleId="Citationintense">
    <w:name w:val="Intense Quote"/>
    <w:basedOn w:val="Normal"/>
    <w:next w:val="Normal"/>
    <w:link w:val="CitationintenseCar"/>
    <w:uiPriority w:val="30"/>
    <w:qFormat/>
    <w:rsid w:val="006A6C77"/>
    <w:pPr>
      <w:spacing w:before="320" w:after="480"/>
      <w:ind w:left="720" w:right="720"/>
      <w:jc w:val="center"/>
    </w:pPr>
    <w:rPr>
      <w:rFonts w:asciiTheme="majorHAnsi" w:eastAsiaTheme="majorEastAsia" w:hAnsiTheme="majorHAnsi" w:cstheme="majorBidi"/>
      <w:i/>
      <w:iCs/>
      <w:sz w:val="20"/>
      <w:szCs w:val="20"/>
    </w:rPr>
  </w:style>
  <w:style w:type="character" w:customStyle="1" w:styleId="CitationintenseCar">
    <w:name w:val="Citation intense Car"/>
    <w:basedOn w:val="Policepardfaut"/>
    <w:link w:val="Citationintense"/>
    <w:uiPriority w:val="30"/>
    <w:rsid w:val="006A6C77"/>
    <w:rPr>
      <w:rFonts w:asciiTheme="majorHAnsi" w:eastAsiaTheme="majorEastAsia" w:hAnsiTheme="majorHAnsi" w:cstheme="majorBidi"/>
      <w:i/>
      <w:iCs/>
      <w:sz w:val="20"/>
      <w:szCs w:val="20"/>
    </w:rPr>
  </w:style>
  <w:style w:type="character" w:styleId="Accentuationlgre">
    <w:name w:val="Subtle Emphasis"/>
    <w:uiPriority w:val="19"/>
    <w:qFormat/>
    <w:rsid w:val="006A6C77"/>
    <w:rPr>
      <w:i/>
      <w:iCs/>
      <w:color w:val="5A5A5A" w:themeColor="text1" w:themeTint="A5"/>
    </w:rPr>
  </w:style>
  <w:style w:type="character" w:styleId="Accentuationintense">
    <w:name w:val="Intense Emphasis"/>
    <w:uiPriority w:val="21"/>
    <w:qFormat/>
    <w:rsid w:val="006A6C77"/>
    <w:rPr>
      <w:b/>
      <w:bCs/>
      <w:i/>
      <w:iCs/>
      <w:color w:val="auto"/>
      <w:u w:val="single"/>
    </w:rPr>
  </w:style>
  <w:style w:type="character" w:styleId="Rfrencelgre">
    <w:name w:val="Subtle Reference"/>
    <w:uiPriority w:val="31"/>
    <w:qFormat/>
    <w:rsid w:val="006A6C77"/>
    <w:rPr>
      <w:smallCaps/>
    </w:rPr>
  </w:style>
  <w:style w:type="character" w:styleId="Rfrenceintense">
    <w:name w:val="Intense Reference"/>
    <w:uiPriority w:val="32"/>
    <w:qFormat/>
    <w:rsid w:val="006A6C77"/>
    <w:rPr>
      <w:b/>
      <w:bCs/>
      <w:smallCaps/>
      <w:color w:val="auto"/>
    </w:rPr>
  </w:style>
  <w:style w:type="character" w:styleId="Titredulivre">
    <w:name w:val="Book Title"/>
    <w:uiPriority w:val="33"/>
    <w:qFormat/>
    <w:rsid w:val="006A6C77"/>
    <w:rPr>
      <w:rFonts w:asciiTheme="majorHAnsi" w:eastAsiaTheme="majorEastAsia" w:hAnsiTheme="majorHAnsi" w:cstheme="majorBidi"/>
      <w:b/>
      <w:bCs/>
      <w:smallCaps/>
      <w:color w:val="auto"/>
      <w:u w:val="single"/>
    </w:rPr>
  </w:style>
  <w:style w:type="paragraph" w:styleId="En-ttedetabledesmatires">
    <w:name w:val="TOC Heading"/>
    <w:basedOn w:val="Titre1"/>
    <w:next w:val="Normal"/>
    <w:uiPriority w:val="39"/>
    <w:semiHidden/>
    <w:unhideWhenUsed/>
    <w:qFormat/>
    <w:rsid w:val="006A6C77"/>
    <w:pPr>
      <w:outlineLvl w:val="9"/>
    </w:pPr>
  </w:style>
  <w:style w:type="paragraph" w:customStyle="1" w:styleId="spip">
    <w:name w:val="spip"/>
    <w:basedOn w:val="Normal"/>
    <w:rsid w:val="009A15B9"/>
    <w:pPr>
      <w:spacing w:before="100" w:beforeAutospacing="1" w:after="100" w:afterAutospacing="1"/>
    </w:pPr>
  </w:style>
  <w:style w:type="character" w:styleId="Lienhypertexte">
    <w:name w:val="Hyperlink"/>
    <w:basedOn w:val="Policepardfaut"/>
    <w:rsid w:val="001617B3"/>
    <w:rPr>
      <w:color w:val="0000FF"/>
      <w:u w:val="single"/>
    </w:rPr>
  </w:style>
  <w:style w:type="paragraph" w:styleId="PrformatHTML">
    <w:name w:val="HTML Preformatted"/>
    <w:basedOn w:val="Normal"/>
    <w:link w:val="PrformatHTMLCar"/>
    <w:uiPriority w:val="99"/>
    <w:semiHidden/>
    <w:unhideWhenUsed/>
    <w:rsid w:val="00470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fr-MA" w:eastAsia="fr-MA"/>
    </w:rPr>
  </w:style>
  <w:style w:type="character" w:customStyle="1" w:styleId="PrformatHTMLCar">
    <w:name w:val="Préformaté HTML Car"/>
    <w:basedOn w:val="Policepardfaut"/>
    <w:link w:val="PrformatHTML"/>
    <w:uiPriority w:val="99"/>
    <w:semiHidden/>
    <w:rsid w:val="0047023B"/>
    <w:rPr>
      <w:rFonts w:ascii="Courier New" w:eastAsia="Times New Roman" w:hAnsi="Courier New" w:cs="Courier New"/>
      <w:sz w:val="20"/>
      <w:szCs w:val="20"/>
      <w:lang w:val="fr-MA" w:eastAsia="fr-MA" w:bidi="ar-SA"/>
    </w:rPr>
  </w:style>
  <w:style w:type="paragraph" w:styleId="NormalWeb">
    <w:name w:val="Normal (Web)"/>
    <w:basedOn w:val="Normal"/>
    <w:uiPriority w:val="99"/>
    <w:semiHidden/>
    <w:unhideWhenUsed/>
    <w:rsid w:val="00B14E6F"/>
    <w:pPr>
      <w:spacing w:before="100" w:beforeAutospacing="1" w:after="100" w:afterAutospacing="1"/>
    </w:pPr>
    <w:rPr>
      <w:rFonts w:eastAsiaTheme="minorEastAsia"/>
      <w:lang w:val="fr-MA" w:eastAsia="fr-MA"/>
    </w:rPr>
  </w:style>
  <w:style w:type="table" w:styleId="Grilledutableau">
    <w:name w:val="Table Grid"/>
    <w:basedOn w:val="TableauNormal"/>
    <w:uiPriority w:val="59"/>
    <w:rsid w:val="00BB25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615804">
      <w:bodyDiv w:val="1"/>
      <w:marLeft w:val="0"/>
      <w:marRight w:val="0"/>
      <w:marTop w:val="0"/>
      <w:marBottom w:val="0"/>
      <w:divBdr>
        <w:top w:val="none" w:sz="0" w:space="0" w:color="auto"/>
        <w:left w:val="none" w:sz="0" w:space="0" w:color="auto"/>
        <w:bottom w:val="none" w:sz="0" w:space="0" w:color="auto"/>
        <w:right w:val="none" w:sz="0" w:space="0" w:color="auto"/>
      </w:divBdr>
    </w:div>
    <w:div w:id="1054619515">
      <w:bodyDiv w:val="1"/>
      <w:marLeft w:val="0"/>
      <w:marRight w:val="0"/>
      <w:marTop w:val="0"/>
      <w:marBottom w:val="0"/>
      <w:divBdr>
        <w:top w:val="none" w:sz="0" w:space="0" w:color="auto"/>
        <w:left w:val="none" w:sz="0" w:space="0" w:color="auto"/>
        <w:bottom w:val="none" w:sz="0" w:space="0" w:color="auto"/>
        <w:right w:val="none" w:sz="0" w:space="0" w:color="auto"/>
      </w:divBdr>
    </w:div>
    <w:div w:id="1751779672">
      <w:bodyDiv w:val="1"/>
      <w:marLeft w:val="0"/>
      <w:marRight w:val="0"/>
      <w:marTop w:val="0"/>
      <w:marBottom w:val="0"/>
      <w:divBdr>
        <w:top w:val="none" w:sz="0" w:space="0" w:color="auto"/>
        <w:left w:val="none" w:sz="0" w:space="0" w:color="auto"/>
        <w:bottom w:val="none" w:sz="0" w:space="0" w:color="auto"/>
        <w:right w:val="none" w:sz="0" w:space="0" w:color="auto"/>
      </w:divBdr>
    </w:div>
    <w:div w:id="180187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dmfes.ac.ma/Acces/Candidature2021-2022" TargetMode="External"/><Relationship Id="rId3" Type="http://schemas.openxmlformats.org/officeDocument/2006/relationships/settings" Target="settings.xml"/><Relationship Id="rId7" Type="http://schemas.openxmlformats.org/officeDocument/2006/relationships/hyperlink" Target="http://www.fsdmfes.ac.m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676</Words>
  <Characters>3723</Characters>
  <Application>Microsoft Office Word</Application>
  <DocSecurity>0</DocSecurity>
  <Lines>31</Lines>
  <Paragraphs>8</Paragraphs>
  <ScaleCrop>false</ScaleCrop>
  <HeadingPairs>
    <vt:vector size="4" baseType="variant">
      <vt:variant>
        <vt:lpstr>Titre</vt:lpstr>
      </vt:variant>
      <vt:variant>
        <vt:i4>1</vt:i4>
      </vt:variant>
      <vt:variant>
        <vt:lpstr>Titres</vt:lpstr>
      </vt:variant>
      <vt:variant>
        <vt:i4>3</vt:i4>
      </vt:variant>
    </vt:vector>
  </HeadingPairs>
  <TitlesOfParts>
    <vt:vector size="4" baseType="lpstr">
      <vt:lpstr/>
      <vt:lpstr>    Procédure de sélection </vt:lpstr>
      <vt:lpstr>    Procédure de candidature </vt:lpstr>
      <vt:lpstr>    Contact : </vt:lpstr>
    </vt:vector>
  </TitlesOfParts>
  <Company>Hewlett-Packard</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hpfsdm</dc:creator>
  <cp:lastModifiedBy>Mohammed BENBRAHIM</cp:lastModifiedBy>
  <cp:revision>12</cp:revision>
  <cp:lastPrinted>2019-07-03T07:01:00Z</cp:lastPrinted>
  <dcterms:created xsi:type="dcterms:W3CDTF">2018-06-17T16:32:00Z</dcterms:created>
  <dcterms:modified xsi:type="dcterms:W3CDTF">2021-05-27T09:39:00Z</dcterms:modified>
</cp:coreProperties>
</file>